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93" w:rsidRDefault="00711393"/>
    <w:p w:rsidR="00711393" w:rsidRDefault="00711393"/>
    <w:p w:rsidR="00711393" w:rsidRPr="00991D8C" w:rsidRDefault="00991D8C" w:rsidP="00991D8C">
      <w:pPr>
        <w:jc w:val="center"/>
        <w:rPr>
          <w:smallCaps/>
        </w:rPr>
      </w:pPr>
      <w:r w:rsidRPr="00991D8C">
        <w:rPr>
          <w:rFonts w:ascii="Calibri" w:hAnsi="Calibri"/>
          <w:smallCaps/>
          <w:sz w:val="40"/>
          <w:szCs w:val="40"/>
        </w:rPr>
        <w:t xml:space="preserve">Voorstellingsbrochure voor </w:t>
      </w:r>
      <w:bookmarkStart w:id="0" w:name="_Toc309737428"/>
      <w:r w:rsidRPr="00991D8C">
        <w:rPr>
          <w:rFonts w:ascii="Calibri" w:hAnsi="Calibri"/>
          <w:smallCaps/>
          <w:sz w:val="40"/>
          <w:szCs w:val="40"/>
        </w:rPr>
        <w:t xml:space="preserve">de </w:t>
      </w:r>
      <w:bookmarkEnd w:id="0"/>
      <w:r w:rsidRPr="00991D8C">
        <w:rPr>
          <w:rFonts w:ascii="Calibri" w:hAnsi="Calibri"/>
          <w:smallCaps/>
          <w:sz w:val="40"/>
          <w:szCs w:val="40"/>
        </w:rPr>
        <w:t>aanmelder</w:t>
      </w:r>
    </w:p>
    <w:p w:rsidR="00711393" w:rsidRDefault="00711393"/>
    <w:p w:rsidR="00625A60" w:rsidRDefault="00625A60"/>
    <w:p w:rsidR="00711393" w:rsidRDefault="00711393"/>
    <w:p w:rsidR="00711393" w:rsidRPr="00625A60" w:rsidRDefault="00625A60" w:rsidP="00625A60">
      <w:pPr>
        <w:spacing w:after="0"/>
        <w:jc w:val="center"/>
        <w:rPr>
          <w:sz w:val="160"/>
          <w:szCs w:val="160"/>
        </w:rPr>
      </w:pPr>
      <w:r w:rsidRPr="00625A60">
        <w:rPr>
          <w:sz w:val="160"/>
          <w:szCs w:val="160"/>
        </w:rPr>
        <w:t>ALESTO</w:t>
      </w:r>
    </w:p>
    <w:p w:rsidR="00711393" w:rsidRPr="00625A60" w:rsidRDefault="00711393" w:rsidP="00711393">
      <w:pPr>
        <w:spacing w:before="332" w:line="273" w:lineRule="auto"/>
        <w:ind w:left="215" w:right="109"/>
        <w:jc w:val="center"/>
        <w:rPr>
          <w:b/>
          <w:smallCaps/>
          <w:sz w:val="24"/>
          <w:szCs w:val="24"/>
        </w:rPr>
      </w:pPr>
      <w:r w:rsidRPr="00625A60">
        <w:rPr>
          <w:b/>
          <w:smallCaps/>
          <w:sz w:val="24"/>
          <w:szCs w:val="24"/>
        </w:rPr>
        <w:t>Opvang en begeleiding van niet-begeleide minderjarige vluchtelingen</w:t>
      </w:r>
    </w:p>
    <w:p w:rsidR="00711393" w:rsidRDefault="00711393"/>
    <w:p w:rsidR="00711393" w:rsidRPr="00947FC6" w:rsidRDefault="00711393" w:rsidP="00947FC6">
      <w:pPr>
        <w:pStyle w:val="Titel"/>
        <w:spacing w:after="0"/>
        <w:rPr>
          <w:rFonts w:ascii="Calibri" w:hAnsi="Calibri"/>
          <w:b w:val="0"/>
          <w:sz w:val="40"/>
          <w:szCs w:val="40"/>
        </w:rPr>
      </w:pPr>
    </w:p>
    <w:p w:rsidR="00711393" w:rsidRDefault="00991D8C">
      <w:r>
        <w:rPr>
          <w:rFonts w:ascii="Arial" w:hAnsi="Arial" w:cs="Arial"/>
          <w:noProof/>
          <w:sz w:val="20"/>
          <w:szCs w:val="20"/>
          <w:lang w:eastAsia="nl-BE"/>
        </w:rPr>
        <w:drawing>
          <wp:anchor distT="0" distB="0" distL="114300" distR="114300" simplePos="0" relativeHeight="251663360" behindDoc="0" locked="0" layoutInCell="1" allowOverlap="1" wp14:anchorId="75BFD258" wp14:editId="5AF565A4">
            <wp:simplePos x="0" y="0"/>
            <wp:positionH relativeFrom="margin">
              <wp:align>center</wp:align>
            </wp:positionH>
            <wp:positionV relativeFrom="paragraph">
              <wp:posOffset>272415</wp:posOffset>
            </wp:positionV>
            <wp:extent cx="4943475" cy="1609725"/>
            <wp:effectExtent l="0" t="0" r="9525" b="9525"/>
            <wp:wrapNone/>
            <wp:docPr id="6" name="Afbeelding 6" descr="Afbeeldingsresultaten voor icoon vlucht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icoon vluchteling"/>
                    <pic:cNvPicPr>
                      <a:picLocks noChangeAspect="1" noChangeArrowheads="1"/>
                    </pic:cNvPicPr>
                  </pic:nvPicPr>
                  <pic:blipFill rotWithShape="1">
                    <a:blip r:embed="rId7">
                      <a:extLst>
                        <a:ext uri="{28A0092B-C50C-407E-A947-70E740481C1C}">
                          <a14:useLocalDpi xmlns:a14="http://schemas.microsoft.com/office/drawing/2010/main" val="0"/>
                        </a:ext>
                      </a:extLst>
                    </a:blip>
                    <a:srcRect t="18152" b="26072"/>
                    <a:stretch/>
                  </pic:blipFill>
                  <pic:spPr bwMode="auto">
                    <a:xfrm>
                      <a:off x="0" y="0"/>
                      <a:ext cx="4943475"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1393" w:rsidRDefault="00711393"/>
    <w:p w:rsidR="00711393" w:rsidRDefault="00711393"/>
    <w:p w:rsidR="00711393" w:rsidRDefault="00711393"/>
    <w:p w:rsidR="00711393" w:rsidRDefault="00711393"/>
    <w:p w:rsidR="00711393" w:rsidRDefault="00711393"/>
    <w:p w:rsidR="00711393" w:rsidRDefault="00711393"/>
    <w:p w:rsidR="00711393" w:rsidRPr="00625A60" w:rsidRDefault="00711393" w:rsidP="00711393">
      <w:pPr>
        <w:ind w:left="22" w:right="109"/>
        <w:jc w:val="center"/>
        <w:rPr>
          <w:b/>
          <w:sz w:val="18"/>
          <w:szCs w:val="18"/>
        </w:rPr>
      </w:pPr>
      <w:r w:rsidRPr="00625A60">
        <w:rPr>
          <w:b/>
          <w:sz w:val="18"/>
          <w:szCs w:val="18"/>
        </w:rPr>
        <w:t>Met de steun van het Agentschap Jongerenwelzijn</w:t>
      </w:r>
    </w:p>
    <w:p w:rsidR="00711393" w:rsidRDefault="00711393" w:rsidP="00711393">
      <w:pPr>
        <w:ind w:left="21" w:right="109"/>
        <w:jc w:val="center"/>
        <w:rPr>
          <w:sz w:val="16"/>
        </w:rPr>
      </w:pPr>
    </w:p>
    <w:p w:rsidR="00801B46" w:rsidRDefault="00801B46">
      <w:pPr>
        <w:rPr>
          <w:sz w:val="18"/>
        </w:rPr>
      </w:pPr>
      <w:r>
        <w:rPr>
          <w:sz w:val="18"/>
        </w:rPr>
        <w:br w:type="page"/>
      </w:r>
    </w:p>
    <w:p w:rsidR="00801B46" w:rsidRDefault="00801B46" w:rsidP="00801B46">
      <w:pPr>
        <w:spacing w:after="0" w:line="240" w:lineRule="auto"/>
        <w:jc w:val="right"/>
      </w:pPr>
    </w:p>
    <w:p w:rsidR="00711393" w:rsidRDefault="000751F2">
      <w:r w:rsidRPr="002C2FA9">
        <w:rPr>
          <w:rFonts w:ascii="Calibri" w:hAnsi="Calibri"/>
          <w:sz w:val="80"/>
          <w:szCs w:val="80"/>
        </w:rPr>
        <w:t>S</w:t>
      </w:r>
      <w:r w:rsidRPr="002C2FA9">
        <w:rPr>
          <w:rFonts w:ascii="Calibri" w:hAnsi="Calibri"/>
          <w:sz w:val="36"/>
          <w:szCs w:val="36"/>
        </w:rPr>
        <w:t>ituering</w:t>
      </w:r>
    </w:p>
    <w:p w:rsidR="00711393" w:rsidRPr="00947FC6" w:rsidRDefault="00711393" w:rsidP="00947FC6">
      <w:pPr>
        <w:pStyle w:val="Plattetekst"/>
        <w:spacing w:before="57"/>
        <w:jc w:val="both"/>
      </w:pPr>
      <w:r w:rsidRPr="00947FC6">
        <w:t xml:space="preserve">Alesto </w:t>
      </w:r>
      <w:proofErr w:type="spellStart"/>
      <w:r w:rsidRPr="00947FC6">
        <w:t>maakt</w:t>
      </w:r>
      <w:proofErr w:type="spellEnd"/>
      <w:r w:rsidRPr="00947FC6">
        <w:t xml:space="preserve"> </w:t>
      </w:r>
      <w:proofErr w:type="spellStart"/>
      <w:r w:rsidRPr="00947FC6">
        <w:t>deel</w:t>
      </w:r>
      <w:proofErr w:type="spellEnd"/>
      <w:r w:rsidRPr="00947FC6">
        <w:t xml:space="preserve"> </w:t>
      </w:r>
      <w:proofErr w:type="spellStart"/>
      <w:r w:rsidRPr="00947FC6">
        <w:t>uit</w:t>
      </w:r>
      <w:proofErr w:type="spellEnd"/>
      <w:r w:rsidRPr="00947FC6">
        <w:t xml:space="preserve"> van LIA </w:t>
      </w:r>
      <w:proofErr w:type="spellStart"/>
      <w:r w:rsidRPr="00947FC6">
        <w:t>vzw</w:t>
      </w:r>
      <w:proofErr w:type="spellEnd"/>
      <w:r w:rsidRPr="00947FC6">
        <w:t xml:space="preserve">, </w:t>
      </w:r>
      <w:proofErr w:type="spellStart"/>
      <w:r w:rsidRPr="00947FC6">
        <w:t>een</w:t>
      </w:r>
      <w:proofErr w:type="spellEnd"/>
      <w:r w:rsidRPr="00947FC6">
        <w:t xml:space="preserve"> </w:t>
      </w:r>
      <w:proofErr w:type="spellStart"/>
      <w:r w:rsidRPr="00947FC6">
        <w:t>organisatie</w:t>
      </w:r>
      <w:proofErr w:type="spellEnd"/>
      <w:r w:rsidRPr="00947FC6">
        <w:t xml:space="preserve"> </w:t>
      </w:r>
      <w:proofErr w:type="spellStart"/>
      <w:r w:rsidRPr="00947FC6">
        <w:t>actief</w:t>
      </w:r>
      <w:proofErr w:type="spellEnd"/>
      <w:r w:rsidRPr="00947FC6">
        <w:t xml:space="preserve"> in de </w:t>
      </w:r>
      <w:proofErr w:type="spellStart"/>
      <w:r w:rsidRPr="00947FC6">
        <w:t>integrale</w:t>
      </w:r>
      <w:proofErr w:type="spellEnd"/>
      <w:r w:rsidRPr="00947FC6">
        <w:t xml:space="preserve"> </w:t>
      </w:r>
      <w:proofErr w:type="spellStart"/>
      <w:r w:rsidRPr="00947FC6">
        <w:t>jeugdhulp</w:t>
      </w:r>
      <w:proofErr w:type="spellEnd"/>
      <w:r w:rsidRPr="00947FC6">
        <w:t xml:space="preserve"> met </w:t>
      </w:r>
      <w:proofErr w:type="spellStart"/>
      <w:r w:rsidRPr="00947FC6">
        <w:t>afdelingen</w:t>
      </w:r>
      <w:proofErr w:type="spellEnd"/>
      <w:r w:rsidRPr="00947FC6">
        <w:t xml:space="preserve"> in </w:t>
      </w:r>
      <w:proofErr w:type="spellStart"/>
      <w:r w:rsidRPr="00947FC6">
        <w:t>Waasmunster</w:t>
      </w:r>
      <w:proofErr w:type="spellEnd"/>
      <w:r w:rsidRPr="00947FC6">
        <w:t xml:space="preserve">, </w:t>
      </w:r>
      <w:proofErr w:type="spellStart"/>
      <w:r w:rsidRPr="00947FC6">
        <w:t>Lokeren</w:t>
      </w:r>
      <w:proofErr w:type="spellEnd"/>
      <w:r w:rsidRPr="00947FC6">
        <w:t xml:space="preserve"> </w:t>
      </w:r>
      <w:proofErr w:type="spellStart"/>
      <w:r w:rsidRPr="00947FC6">
        <w:t>en</w:t>
      </w:r>
      <w:proofErr w:type="spellEnd"/>
      <w:r w:rsidRPr="00947FC6">
        <w:t xml:space="preserve"> </w:t>
      </w:r>
      <w:proofErr w:type="spellStart"/>
      <w:r w:rsidRPr="00947FC6">
        <w:t>Zele</w:t>
      </w:r>
      <w:proofErr w:type="spellEnd"/>
      <w:r w:rsidRPr="00947FC6">
        <w:t xml:space="preserve">. De </w:t>
      </w:r>
      <w:proofErr w:type="spellStart"/>
      <w:r w:rsidRPr="00947FC6">
        <w:t>centrale</w:t>
      </w:r>
      <w:proofErr w:type="spellEnd"/>
      <w:r w:rsidRPr="00947FC6">
        <w:t xml:space="preserve"> </w:t>
      </w:r>
      <w:proofErr w:type="spellStart"/>
      <w:r w:rsidRPr="00947FC6">
        <w:t>diensten</w:t>
      </w:r>
      <w:proofErr w:type="spellEnd"/>
      <w:r w:rsidRPr="00947FC6">
        <w:t xml:space="preserve"> </w:t>
      </w:r>
      <w:proofErr w:type="spellStart"/>
      <w:r w:rsidRPr="00947FC6">
        <w:t>en</w:t>
      </w:r>
      <w:proofErr w:type="spellEnd"/>
      <w:r w:rsidRPr="00947FC6">
        <w:t xml:space="preserve"> </w:t>
      </w:r>
      <w:proofErr w:type="spellStart"/>
      <w:r w:rsidRPr="00947FC6">
        <w:t>maatschappelijke</w:t>
      </w:r>
      <w:proofErr w:type="spellEnd"/>
      <w:r w:rsidRPr="00947FC6">
        <w:t xml:space="preserve"> </w:t>
      </w:r>
      <w:proofErr w:type="spellStart"/>
      <w:r w:rsidRPr="00947FC6">
        <w:t>zetel</w:t>
      </w:r>
      <w:proofErr w:type="spellEnd"/>
      <w:r w:rsidRPr="00947FC6">
        <w:t xml:space="preserve"> </w:t>
      </w:r>
      <w:proofErr w:type="spellStart"/>
      <w:r w:rsidRPr="00947FC6">
        <w:t>bevinden</w:t>
      </w:r>
      <w:proofErr w:type="spellEnd"/>
      <w:r w:rsidRPr="00947FC6">
        <w:t xml:space="preserve"> </w:t>
      </w:r>
      <w:proofErr w:type="spellStart"/>
      <w:r w:rsidRPr="00947FC6">
        <w:t>zich</w:t>
      </w:r>
      <w:proofErr w:type="spellEnd"/>
      <w:r w:rsidRPr="00947FC6">
        <w:rPr>
          <w:spacing w:val="-7"/>
        </w:rPr>
        <w:t xml:space="preserve"> </w:t>
      </w:r>
      <w:r w:rsidRPr="00947FC6">
        <w:t>in</w:t>
      </w:r>
      <w:r w:rsidRPr="00947FC6">
        <w:rPr>
          <w:spacing w:val="-9"/>
        </w:rPr>
        <w:t xml:space="preserve"> </w:t>
      </w:r>
      <w:proofErr w:type="spellStart"/>
      <w:r w:rsidRPr="00947FC6">
        <w:t>Waasmunster</w:t>
      </w:r>
      <w:proofErr w:type="spellEnd"/>
      <w:r w:rsidRPr="00947FC6">
        <w:t>.</w:t>
      </w:r>
      <w:r w:rsidRPr="00947FC6">
        <w:rPr>
          <w:spacing w:val="-8"/>
        </w:rPr>
        <w:t xml:space="preserve"> </w:t>
      </w:r>
      <w:r w:rsidRPr="00947FC6">
        <w:t>LIA</w:t>
      </w:r>
      <w:r w:rsidRPr="00947FC6">
        <w:rPr>
          <w:spacing w:val="-9"/>
        </w:rPr>
        <w:t xml:space="preserve"> </w:t>
      </w:r>
      <w:proofErr w:type="spellStart"/>
      <w:r w:rsidRPr="00947FC6">
        <w:t>vzw</w:t>
      </w:r>
      <w:proofErr w:type="spellEnd"/>
      <w:r w:rsidRPr="00947FC6">
        <w:rPr>
          <w:spacing w:val="-5"/>
        </w:rPr>
        <w:t xml:space="preserve"> </w:t>
      </w:r>
      <w:proofErr w:type="spellStart"/>
      <w:r w:rsidRPr="00947FC6">
        <w:t>heeft</w:t>
      </w:r>
      <w:proofErr w:type="spellEnd"/>
      <w:r w:rsidRPr="00947FC6">
        <w:rPr>
          <w:spacing w:val="-7"/>
        </w:rPr>
        <w:t xml:space="preserve"> </w:t>
      </w:r>
      <w:r w:rsidRPr="00947FC6">
        <w:t>tot</w:t>
      </w:r>
      <w:r w:rsidRPr="00947FC6">
        <w:rPr>
          <w:spacing w:val="-7"/>
        </w:rPr>
        <w:t xml:space="preserve"> </w:t>
      </w:r>
      <w:proofErr w:type="spellStart"/>
      <w:r w:rsidRPr="00947FC6">
        <w:t>doel</w:t>
      </w:r>
      <w:proofErr w:type="spellEnd"/>
      <w:r w:rsidRPr="00947FC6">
        <w:rPr>
          <w:spacing w:val="-8"/>
        </w:rPr>
        <w:t xml:space="preserve"> </w:t>
      </w:r>
      <w:proofErr w:type="spellStart"/>
      <w:r w:rsidRPr="00947FC6">
        <w:t>kinderen</w:t>
      </w:r>
      <w:proofErr w:type="spellEnd"/>
      <w:r w:rsidRPr="00947FC6">
        <w:t>,</w:t>
      </w:r>
      <w:r w:rsidRPr="00947FC6">
        <w:rPr>
          <w:spacing w:val="-8"/>
        </w:rPr>
        <w:t xml:space="preserve"> </w:t>
      </w:r>
      <w:proofErr w:type="spellStart"/>
      <w:r w:rsidRPr="00947FC6">
        <w:t>jongeren</w:t>
      </w:r>
      <w:proofErr w:type="spellEnd"/>
      <w:r w:rsidRPr="00947FC6">
        <w:rPr>
          <w:spacing w:val="-8"/>
        </w:rPr>
        <w:t xml:space="preserve"> </w:t>
      </w:r>
      <w:proofErr w:type="spellStart"/>
      <w:r w:rsidRPr="00947FC6">
        <w:t>en</w:t>
      </w:r>
      <w:proofErr w:type="spellEnd"/>
      <w:r w:rsidRPr="00947FC6">
        <w:t xml:space="preserve"> </w:t>
      </w:r>
      <w:proofErr w:type="spellStart"/>
      <w:r w:rsidRPr="00947FC6">
        <w:t>hun</w:t>
      </w:r>
      <w:proofErr w:type="spellEnd"/>
      <w:r w:rsidRPr="00947FC6">
        <w:t xml:space="preserve"> </w:t>
      </w:r>
      <w:proofErr w:type="spellStart"/>
      <w:r w:rsidRPr="00947FC6">
        <w:t>gezinnen</w:t>
      </w:r>
      <w:proofErr w:type="spellEnd"/>
      <w:r w:rsidRPr="00947FC6">
        <w:t xml:space="preserve"> </w:t>
      </w:r>
      <w:proofErr w:type="spellStart"/>
      <w:r w:rsidRPr="00947FC6">
        <w:t>te</w:t>
      </w:r>
      <w:proofErr w:type="spellEnd"/>
      <w:r w:rsidRPr="00947FC6">
        <w:t xml:space="preserve"> </w:t>
      </w:r>
      <w:proofErr w:type="spellStart"/>
      <w:r w:rsidRPr="00947FC6">
        <w:t>begeleiden</w:t>
      </w:r>
      <w:proofErr w:type="spellEnd"/>
      <w:r w:rsidRPr="00947FC6">
        <w:t xml:space="preserve"> in de door </w:t>
      </w:r>
      <w:proofErr w:type="spellStart"/>
      <w:r w:rsidRPr="00947FC6">
        <w:t>henzelf</w:t>
      </w:r>
      <w:proofErr w:type="spellEnd"/>
      <w:r w:rsidRPr="00947FC6">
        <w:t xml:space="preserve">, </w:t>
      </w:r>
      <w:proofErr w:type="spellStart"/>
      <w:r w:rsidRPr="00947FC6">
        <w:t>hun</w:t>
      </w:r>
      <w:proofErr w:type="spellEnd"/>
      <w:r w:rsidRPr="00947FC6">
        <w:t xml:space="preserve"> </w:t>
      </w:r>
      <w:proofErr w:type="spellStart"/>
      <w:r w:rsidRPr="00947FC6">
        <w:t>omgeving</w:t>
      </w:r>
      <w:proofErr w:type="spellEnd"/>
      <w:r w:rsidRPr="00947FC6">
        <w:t xml:space="preserve"> </w:t>
      </w:r>
      <w:proofErr w:type="spellStart"/>
      <w:r w:rsidRPr="00947FC6">
        <w:t>en</w:t>
      </w:r>
      <w:proofErr w:type="spellEnd"/>
      <w:r w:rsidRPr="00947FC6">
        <w:t xml:space="preserve"> de </w:t>
      </w:r>
      <w:proofErr w:type="spellStart"/>
      <w:r w:rsidRPr="00947FC6">
        <w:t>maatschappij</w:t>
      </w:r>
      <w:proofErr w:type="spellEnd"/>
      <w:r w:rsidRPr="00947FC6">
        <w:t xml:space="preserve"> </w:t>
      </w:r>
      <w:proofErr w:type="spellStart"/>
      <w:r w:rsidRPr="00947FC6">
        <w:t>als</w:t>
      </w:r>
      <w:proofErr w:type="spellEnd"/>
      <w:r w:rsidRPr="00947FC6">
        <w:t xml:space="preserve"> </w:t>
      </w:r>
      <w:proofErr w:type="spellStart"/>
      <w:r w:rsidRPr="00947FC6">
        <w:t>problematisch</w:t>
      </w:r>
      <w:proofErr w:type="spellEnd"/>
      <w:r w:rsidRPr="00947FC6">
        <w:t xml:space="preserve"> </w:t>
      </w:r>
      <w:proofErr w:type="spellStart"/>
      <w:r w:rsidRPr="00947FC6">
        <w:t>omschreven</w:t>
      </w:r>
      <w:proofErr w:type="spellEnd"/>
      <w:r w:rsidRPr="00947FC6">
        <w:t xml:space="preserve"> </w:t>
      </w:r>
      <w:proofErr w:type="spellStart"/>
      <w:r w:rsidRPr="00947FC6">
        <w:t>leefsituatie</w:t>
      </w:r>
      <w:proofErr w:type="spellEnd"/>
      <w:r w:rsidRPr="00947FC6">
        <w:t xml:space="preserve">. De </w:t>
      </w:r>
      <w:proofErr w:type="spellStart"/>
      <w:r w:rsidRPr="00947FC6">
        <w:t>geboden</w:t>
      </w:r>
      <w:proofErr w:type="spellEnd"/>
      <w:r w:rsidRPr="00947FC6">
        <w:rPr>
          <w:spacing w:val="-9"/>
        </w:rPr>
        <w:t xml:space="preserve"> </w:t>
      </w:r>
      <w:proofErr w:type="spellStart"/>
      <w:r w:rsidRPr="00947FC6">
        <w:t>hulpverlening</w:t>
      </w:r>
      <w:proofErr w:type="spellEnd"/>
      <w:r w:rsidRPr="00947FC6">
        <w:rPr>
          <w:spacing w:val="-9"/>
        </w:rPr>
        <w:t xml:space="preserve"> </w:t>
      </w:r>
      <w:proofErr w:type="spellStart"/>
      <w:r w:rsidRPr="00947FC6">
        <w:t>kan</w:t>
      </w:r>
      <w:proofErr w:type="spellEnd"/>
      <w:r w:rsidRPr="00947FC6">
        <w:rPr>
          <w:spacing w:val="-11"/>
        </w:rPr>
        <w:t xml:space="preserve"> </w:t>
      </w:r>
      <w:proofErr w:type="spellStart"/>
      <w:r w:rsidRPr="00947FC6">
        <w:t>diagnostisch</w:t>
      </w:r>
      <w:proofErr w:type="spellEnd"/>
      <w:r w:rsidRPr="00947FC6">
        <w:rPr>
          <w:spacing w:val="-11"/>
        </w:rPr>
        <w:t xml:space="preserve"> </w:t>
      </w:r>
      <w:proofErr w:type="spellStart"/>
      <w:r w:rsidRPr="00947FC6">
        <w:t>en</w:t>
      </w:r>
      <w:proofErr w:type="spellEnd"/>
      <w:r w:rsidRPr="00947FC6">
        <w:t>/of</w:t>
      </w:r>
      <w:r w:rsidRPr="00947FC6">
        <w:rPr>
          <w:spacing w:val="-9"/>
        </w:rPr>
        <w:t xml:space="preserve"> </w:t>
      </w:r>
      <w:proofErr w:type="spellStart"/>
      <w:r w:rsidRPr="00947FC6">
        <w:t>begeleidend</w:t>
      </w:r>
      <w:proofErr w:type="spellEnd"/>
      <w:r w:rsidRPr="00947FC6">
        <w:rPr>
          <w:spacing w:val="-9"/>
        </w:rPr>
        <w:t xml:space="preserve"> </w:t>
      </w:r>
      <w:proofErr w:type="spellStart"/>
      <w:r w:rsidRPr="00947FC6">
        <w:t>zijn</w:t>
      </w:r>
      <w:proofErr w:type="spellEnd"/>
      <w:r w:rsidRPr="00947FC6">
        <w:rPr>
          <w:spacing w:val="-9"/>
        </w:rPr>
        <w:t xml:space="preserve"> </w:t>
      </w:r>
      <w:proofErr w:type="spellStart"/>
      <w:r w:rsidRPr="00947FC6">
        <w:t>en</w:t>
      </w:r>
      <w:proofErr w:type="spellEnd"/>
      <w:r w:rsidRPr="00947FC6">
        <w:t xml:space="preserve"> is </w:t>
      </w:r>
      <w:proofErr w:type="spellStart"/>
      <w:r w:rsidRPr="00947FC6">
        <w:t>gericht</w:t>
      </w:r>
      <w:proofErr w:type="spellEnd"/>
      <w:r w:rsidRPr="00947FC6">
        <w:t xml:space="preserve"> op </w:t>
      </w:r>
      <w:proofErr w:type="spellStart"/>
      <w:r w:rsidRPr="00947FC6">
        <w:t>een</w:t>
      </w:r>
      <w:proofErr w:type="spellEnd"/>
      <w:r w:rsidRPr="00947FC6">
        <w:t xml:space="preserve"> </w:t>
      </w:r>
      <w:proofErr w:type="spellStart"/>
      <w:r w:rsidRPr="00947FC6">
        <w:t>betere</w:t>
      </w:r>
      <w:proofErr w:type="spellEnd"/>
      <w:r w:rsidRPr="00947FC6">
        <w:t xml:space="preserve"> </w:t>
      </w:r>
      <w:proofErr w:type="spellStart"/>
      <w:r w:rsidRPr="00947FC6">
        <w:t>deelname</w:t>
      </w:r>
      <w:proofErr w:type="spellEnd"/>
      <w:r w:rsidRPr="00947FC6">
        <w:t xml:space="preserve"> </w:t>
      </w:r>
      <w:proofErr w:type="spellStart"/>
      <w:r w:rsidRPr="00947FC6">
        <w:t>aan</w:t>
      </w:r>
      <w:proofErr w:type="spellEnd"/>
      <w:r w:rsidRPr="00947FC6">
        <w:t xml:space="preserve"> de </w:t>
      </w:r>
      <w:proofErr w:type="spellStart"/>
      <w:r w:rsidRPr="00947FC6">
        <w:t>maatschappelijke</w:t>
      </w:r>
      <w:proofErr w:type="spellEnd"/>
      <w:r w:rsidRPr="00947FC6">
        <w:t xml:space="preserve"> </w:t>
      </w:r>
      <w:proofErr w:type="spellStart"/>
      <w:r w:rsidRPr="00947FC6">
        <w:t>levensdomeinen</w:t>
      </w:r>
      <w:proofErr w:type="spellEnd"/>
      <w:r w:rsidRPr="00947FC6">
        <w:t xml:space="preserve">. De </w:t>
      </w:r>
      <w:proofErr w:type="spellStart"/>
      <w:r w:rsidRPr="00947FC6">
        <w:t>hulpverlening</w:t>
      </w:r>
      <w:proofErr w:type="spellEnd"/>
      <w:r w:rsidRPr="00947FC6">
        <w:t xml:space="preserve"> </w:t>
      </w:r>
      <w:proofErr w:type="spellStart"/>
      <w:r w:rsidRPr="00947FC6">
        <w:t>wordt</w:t>
      </w:r>
      <w:proofErr w:type="spellEnd"/>
      <w:r w:rsidRPr="00947FC6">
        <w:t xml:space="preserve"> ambulant, </w:t>
      </w:r>
      <w:proofErr w:type="spellStart"/>
      <w:r w:rsidRPr="00947FC6">
        <w:t>mobiel</w:t>
      </w:r>
      <w:proofErr w:type="spellEnd"/>
      <w:r w:rsidRPr="00947FC6">
        <w:t xml:space="preserve"> </w:t>
      </w:r>
      <w:proofErr w:type="spellStart"/>
      <w:r w:rsidRPr="00947FC6">
        <w:t>en</w:t>
      </w:r>
      <w:proofErr w:type="spellEnd"/>
      <w:r w:rsidRPr="00947FC6">
        <w:t xml:space="preserve"> </w:t>
      </w:r>
      <w:proofErr w:type="spellStart"/>
      <w:r w:rsidRPr="00947FC6">
        <w:t>residentieel</w:t>
      </w:r>
      <w:proofErr w:type="spellEnd"/>
      <w:r w:rsidRPr="00947FC6">
        <w:rPr>
          <w:spacing w:val="-2"/>
        </w:rPr>
        <w:t xml:space="preserve"> </w:t>
      </w:r>
      <w:proofErr w:type="spellStart"/>
      <w:r w:rsidRPr="00947FC6">
        <w:t>aangeboden</w:t>
      </w:r>
      <w:proofErr w:type="spellEnd"/>
      <w:r w:rsidRPr="00947FC6">
        <w:t>.</w:t>
      </w:r>
    </w:p>
    <w:p w:rsidR="00711393" w:rsidRPr="00947FC6" w:rsidRDefault="00711393" w:rsidP="00947FC6">
      <w:pPr>
        <w:pStyle w:val="Plattetekst"/>
        <w:spacing w:before="197"/>
        <w:ind w:right="1"/>
        <w:jc w:val="both"/>
      </w:pPr>
      <w:r w:rsidRPr="00947FC6">
        <w:t>Op</w:t>
      </w:r>
      <w:r w:rsidRPr="00947FC6">
        <w:rPr>
          <w:spacing w:val="-6"/>
        </w:rPr>
        <w:t xml:space="preserve"> </w:t>
      </w:r>
      <w:proofErr w:type="spellStart"/>
      <w:r w:rsidRPr="00947FC6">
        <w:t>vraag</w:t>
      </w:r>
      <w:proofErr w:type="spellEnd"/>
      <w:r w:rsidRPr="00947FC6">
        <w:rPr>
          <w:spacing w:val="-9"/>
        </w:rPr>
        <w:t xml:space="preserve"> </w:t>
      </w:r>
      <w:r w:rsidRPr="00947FC6">
        <w:t>van</w:t>
      </w:r>
      <w:r w:rsidRPr="00947FC6">
        <w:rPr>
          <w:spacing w:val="-6"/>
        </w:rPr>
        <w:t xml:space="preserve"> </w:t>
      </w:r>
      <w:r w:rsidRPr="00947FC6">
        <w:t>het</w:t>
      </w:r>
      <w:r w:rsidRPr="00947FC6">
        <w:rPr>
          <w:spacing w:val="-5"/>
        </w:rPr>
        <w:t xml:space="preserve"> </w:t>
      </w:r>
      <w:proofErr w:type="spellStart"/>
      <w:r w:rsidRPr="00947FC6">
        <w:t>Agentschap</w:t>
      </w:r>
      <w:proofErr w:type="spellEnd"/>
      <w:r w:rsidRPr="00947FC6">
        <w:rPr>
          <w:spacing w:val="-6"/>
        </w:rPr>
        <w:t xml:space="preserve"> </w:t>
      </w:r>
      <w:proofErr w:type="spellStart"/>
      <w:r w:rsidRPr="00947FC6">
        <w:t>Jongerenwelzijn</w:t>
      </w:r>
      <w:proofErr w:type="spellEnd"/>
      <w:r w:rsidRPr="00947FC6">
        <w:rPr>
          <w:spacing w:val="-7"/>
        </w:rPr>
        <w:t xml:space="preserve"> </w:t>
      </w:r>
      <w:proofErr w:type="spellStart"/>
      <w:r w:rsidRPr="00947FC6">
        <w:t>en</w:t>
      </w:r>
      <w:proofErr w:type="spellEnd"/>
      <w:r w:rsidRPr="00947FC6">
        <w:rPr>
          <w:spacing w:val="-6"/>
        </w:rPr>
        <w:t xml:space="preserve"> </w:t>
      </w:r>
      <w:r w:rsidRPr="00947FC6">
        <w:t>in</w:t>
      </w:r>
      <w:r w:rsidRPr="00947FC6">
        <w:rPr>
          <w:spacing w:val="-7"/>
        </w:rPr>
        <w:t xml:space="preserve"> </w:t>
      </w:r>
      <w:proofErr w:type="spellStart"/>
      <w:r w:rsidRPr="00947FC6">
        <w:t>cofinanciering</w:t>
      </w:r>
      <w:proofErr w:type="spellEnd"/>
      <w:r w:rsidRPr="00947FC6">
        <w:t xml:space="preserve"> met Fedasil </w:t>
      </w:r>
      <w:proofErr w:type="spellStart"/>
      <w:r w:rsidRPr="00947FC6">
        <w:t>creëerde</w:t>
      </w:r>
      <w:proofErr w:type="spellEnd"/>
      <w:r w:rsidRPr="00947FC6">
        <w:t xml:space="preserve"> LIA </w:t>
      </w:r>
      <w:proofErr w:type="spellStart"/>
      <w:r w:rsidRPr="00947FC6">
        <w:t>vzw</w:t>
      </w:r>
      <w:proofErr w:type="spellEnd"/>
      <w:r w:rsidRPr="00947FC6">
        <w:t xml:space="preserve"> </w:t>
      </w:r>
      <w:proofErr w:type="spellStart"/>
      <w:r w:rsidRPr="00947FC6">
        <w:t>tien</w:t>
      </w:r>
      <w:proofErr w:type="spellEnd"/>
      <w:r w:rsidRPr="00947FC6">
        <w:t xml:space="preserve"> </w:t>
      </w:r>
      <w:proofErr w:type="spellStart"/>
      <w:r w:rsidRPr="00947FC6">
        <w:t>nieuwe</w:t>
      </w:r>
      <w:proofErr w:type="spellEnd"/>
      <w:r w:rsidRPr="00947FC6">
        <w:t xml:space="preserve"> </w:t>
      </w:r>
      <w:proofErr w:type="spellStart"/>
      <w:r w:rsidRPr="00947FC6">
        <w:t>opvangplaatsen</w:t>
      </w:r>
      <w:proofErr w:type="spellEnd"/>
      <w:r w:rsidRPr="00947FC6">
        <w:t xml:space="preserve"> </w:t>
      </w:r>
      <w:proofErr w:type="spellStart"/>
      <w:r w:rsidRPr="00947FC6">
        <w:t>voor</w:t>
      </w:r>
      <w:proofErr w:type="spellEnd"/>
      <w:r w:rsidRPr="00947FC6">
        <w:t xml:space="preserve"> </w:t>
      </w:r>
      <w:proofErr w:type="spellStart"/>
      <w:r w:rsidRPr="00947FC6">
        <w:t>niet-begeleide</w:t>
      </w:r>
      <w:proofErr w:type="spellEnd"/>
      <w:r w:rsidRPr="00947FC6">
        <w:t xml:space="preserve"> </w:t>
      </w:r>
      <w:proofErr w:type="spellStart"/>
      <w:r w:rsidRPr="00947FC6">
        <w:t>minderjarigen</w:t>
      </w:r>
      <w:proofErr w:type="spellEnd"/>
      <w:r w:rsidRPr="00947FC6">
        <w:t xml:space="preserve"> in </w:t>
      </w:r>
      <w:proofErr w:type="spellStart"/>
      <w:r w:rsidRPr="00947FC6">
        <w:t>een</w:t>
      </w:r>
      <w:proofErr w:type="spellEnd"/>
      <w:r w:rsidRPr="00947FC6">
        <w:t xml:space="preserve"> </w:t>
      </w:r>
      <w:proofErr w:type="spellStart"/>
      <w:r w:rsidRPr="00947FC6">
        <w:t>kleine</w:t>
      </w:r>
      <w:proofErr w:type="spellEnd"/>
      <w:r w:rsidRPr="00947FC6">
        <w:t xml:space="preserve">, </w:t>
      </w:r>
      <w:proofErr w:type="spellStart"/>
      <w:r w:rsidRPr="00947FC6">
        <w:t>categoriale</w:t>
      </w:r>
      <w:proofErr w:type="spellEnd"/>
      <w:r w:rsidRPr="00947FC6">
        <w:t xml:space="preserve"> </w:t>
      </w:r>
      <w:proofErr w:type="spellStart"/>
      <w:r w:rsidRPr="00947FC6">
        <w:t>leefgroep</w:t>
      </w:r>
      <w:proofErr w:type="spellEnd"/>
      <w:r w:rsidRPr="00947FC6">
        <w:t xml:space="preserve"> met de </w:t>
      </w:r>
      <w:proofErr w:type="spellStart"/>
      <w:r w:rsidRPr="00947FC6">
        <w:t>naam</w:t>
      </w:r>
      <w:proofErr w:type="spellEnd"/>
      <w:r w:rsidRPr="00947FC6">
        <w:t xml:space="preserve"> ‘Alesto’. (Esperanto </w:t>
      </w:r>
      <w:proofErr w:type="spellStart"/>
      <w:r w:rsidRPr="00947FC6">
        <w:t>voor</w:t>
      </w:r>
      <w:proofErr w:type="spellEnd"/>
      <w:r w:rsidRPr="00947FC6">
        <w:t xml:space="preserve"> </w:t>
      </w:r>
      <w:proofErr w:type="spellStart"/>
      <w:r w:rsidRPr="00947FC6">
        <w:t>aanwezigheid</w:t>
      </w:r>
      <w:proofErr w:type="spellEnd"/>
      <w:r w:rsidRPr="00947FC6">
        <w:t xml:space="preserve">, </w:t>
      </w:r>
      <w:proofErr w:type="spellStart"/>
      <w:r w:rsidRPr="00947FC6">
        <w:t>presentie</w:t>
      </w:r>
      <w:proofErr w:type="spellEnd"/>
      <w:r w:rsidRPr="00947FC6">
        <w:t xml:space="preserve">) </w:t>
      </w:r>
      <w:proofErr w:type="spellStart"/>
      <w:r w:rsidRPr="00947FC6">
        <w:t>Wij</w:t>
      </w:r>
      <w:proofErr w:type="spellEnd"/>
      <w:r w:rsidRPr="00947FC6">
        <w:t xml:space="preserve"> </w:t>
      </w:r>
      <w:proofErr w:type="spellStart"/>
      <w:r w:rsidRPr="00947FC6">
        <w:t>zijn</w:t>
      </w:r>
      <w:proofErr w:type="spellEnd"/>
      <w:r w:rsidRPr="00947FC6">
        <w:t xml:space="preserve"> </w:t>
      </w:r>
      <w:proofErr w:type="spellStart"/>
      <w:r w:rsidRPr="00947FC6">
        <w:t>gevestigd</w:t>
      </w:r>
      <w:proofErr w:type="spellEnd"/>
      <w:r w:rsidRPr="00947FC6">
        <w:t xml:space="preserve"> in </w:t>
      </w:r>
      <w:proofErr w:type="spellStart"/>
      <w:r w:rsidRPr="00947FC6">
        <w:t>een</w:t>
      </w:r>
      <w:proofErr w:type="spellEnd"/>
      <w:r w:rsidRPr="00947FC6">
        <w:t xml:space="preserve"> </w:t>
      </w:r>
      <w:proofErr w:type="spellStart"/>
      <w:r w:rsidRPr="00947FC6">
        <w:t>vleugel</w:t>
      </w:r>
      <w:proofErr w:type="spellEnd"/>
      <w:r w:rsidRPr="00947FC6">
        <w:t xml:space="preserve"> van het </w:t>
      </w:r>
      <w:proofErr w:type="spellStart"/>
      <w:r w:rsidRPr="00947FC6">
        <w:t>vroegere</w:t>
      </w:r>
      <w:proofErr w:type="spellEnd"/>
      <w:r w:rsidRPr="00947FC6">
        <w:t xml:space="preserve"> </w:t>
      </w:r>
      <w:proofErr w:type="spellStart"/>
      <w:r w:rsidRPr="00947FC6">
        <w:t>klooster</w:t>
      </w:r>
      <w:proofErr w:type="spellEnd"/>
      <w:r w:rsidRPr="00947FC6">
        <w:t xml:space="preserve"> Grootenbosch </w:t>
      </w:r>
      <w:proofErr w:type="spellStart"/>
      <w:r w:rsidRPr="00947FC6">
        <w:t>te</w:t>
      </w:r>
      <w:proofErr w:type="spellEnd"/>
      <w:r w:rsidRPr="00947FC6">
        <w:rPr>
          <w:spacing w:val="-6"/>
        </w:rPr>
        <w:t xml:space="preserve"> </w:t>
      </w:r>
      <w:proofErr w:type="spellStart"/>
      <w:r w:rsidRPr="00947FC6">
        <w:t>Beveren-Waas</w:t>
      </w:r>
      <w:proofErr w:type="spellEnd"/>
      <w:r w:rsidRPr="00947FC6">
        <w:t>.</w:t>
      </w:r>
    </w:p>
    <w:p w:rsidR="00711393" w:rsidRDefault="00711393"/>
    <w:p w:rsidR="000751F2" w:rsidRDefault="000751F2"/>
    <w:p w:rsidR="000751F2" w:rsidRDefault="000751F2"/>
    <w:p w:rsidR="00711393" w:rsidRPr="000751F2" w:rsidRDefault="000751F2">
      <w:pPr>
        <w:rPr>
          <w:rFonts w:ascii="Calibri" w:hAnsi="Calibri"/>
          <w:sz w:val="80"/>
          <w:szCs w:val="80"/>
        </w:rPr>
      </w:pPr>
      <w:r>
        <w:rPr>
          <w:rFonts w:ascii="Calibri" w:hAnsi="Calibri"/>
          <w:sz w:val="80"/>
          <w:szCs w:val="80"/>
        </w:rPr>
        <w:t>D</w:t>
      </w:r>
      <w:r>
        <w:rPr>
          <w:rFonts w:ascii="Calibri" w:hAnsi="Calibri"/>
          <w:sz w:val="36"/>
          <w:szCs w:val="36"/>
        </w:rPr>
        <w:t>oel</w:t>
      </w:r>
    </w:p>
    <w:p w:rsidR="00711393" w:rsidRPr="00947FC6" w:rsidRDefault="00711393" w:rsidP="00947FC6">
      <w:pPr>
        <w:spacing w:line="240" w:lineRule="auto"/>
        <w:jc w:val="both"/>
      </w:pPr>
      <w:r w:rsidRPr="00947FC6">
        <w:t>Alesto</w:t>
      </w:r>
      <w:r w:rsidRPr="00947FC6">
        <w:rPr>
          <w:spacing w:val="-11"/>
        </w:rPr>
        <w:t xml:space="preserve"> </w:t>
      </w:r>
      <w:r w:rsidRPr="00947FC6">
        <w:t>is</w:t>
      </w:r>
      <w:r w:rsidRPr="00947FC6">
        <w:rPr>
          <w:spacing w:val="-11"/>
        </w:rPr>
        <w:t xml:space="preserve"> </w:t>
      </w:r>
      <w:r w:rsidRPr="00947FC6">
        <w:t>een</w:t>
      </w:r>
      <w:r w:rsidRPr="00947FC6">
        <w:rPr>
          <w:spacing w:val="-11"/>
        </w:rPr>
        <w:t xml:space="preserve"> </w:t>
      </w:r>
      <w:r w:rsidRPr="00947FC6">
        <w:t>kleinschalige</w:t>
      </w:r>
      <w:r w:rsidRPr="00947FC6">
        <w:rPr>
          <w:spacing w:val="-11"/>
        </w:rPr>
        <w:t xml:space="preserve"> </w:t>
      </w:r>
      <w:r w:rsidRPr="00947FC6">
        <w:t>afdeling</w:t>
      </w:r>
      <w:r w:rsidRPr="00947FC6">
        <w:rPr>
          <w:spacing w:val="-11"/>
        </w:rPr>
        <w:t xml:space="preserve"> </w:t>
      </w:r>
      <w:r w:rsidRPr="00947FC6">
        <w:t>van</w:t>
      </w:r>
      <w:r w:rsidRPr="00947FC6">
        <w:rPr>
          <w:spacing w:val="-11"/>
        </w:rPr>
        <w:t xml:space="preserve"> </w:t>
      </w:r>
      <w:r w:rsidRPr="00947FC6">
        <w:t>LIA</w:t>
      </w:r>
      <w:r w:rsidRPr="00947FC6">
        <w:rPr>
          <w:spacing w:val="-11"/>
        </w:rPr>
        <w:t xml:space="preserve"> </w:t>
      </w:r>
      <w:r w:rsidRPr="00947FC6">
        <w:t>vzw</w:t>
      </w:r>
      <w:r w:rsidRPr="00947FC6">
        <w:rPr>
          <w:spacing w:val="-8"/>
        </w:rPr>
        <w:t xml:space="preserve"> </w:t>
      </w:r>
      <w:r w:rsidRPr="00947FC6">
        <w:t>en</w:t>
      </w:r>
      <w:r w:rsidRPr="00947FC6">
        <w:rPr>
          <w:spacing w:val="-11"/>
        </w:rPr>
        <w:t xml:space="preserve"> </w:t>
      </w:r>
      <w:r w:rsidRPr="00947FC6">
        <w:t>biedt</w:t>
      </w:r>
      <w:r w:rsidRPr="00947FC6">
        <w:rPr>
          <w:spacing w:val="-9"/>
        </w:rPr>
        <w:t xml:space="preserve"> </w:t>
      </w:r>
      <w:r w:rsidRPr="00947FC6">
        <w:t>opvang</w:t>
      </w:r>
      <w:r w:rsidRPr="00947FC6">
        <w:rPr>
          <w:spacing w:val="-11"/>
        </w:rPr>
        <w:t xml:space="preserve"> </w:t>
      </w:r>
      <w:r w:rsidRPr="00947FC6">
        <w:t xml:space="preserve">en </w:t>
      </w:r>
      <w:r w:rsidR="001D1F44">
        <w:t xml:space="preserve">begeleiding aan tien </w:t>
      </w:r>
      <w:r w:rsidRPr="00947FC6">
        <w:t>niet-begeleide minderjarigen tussen 10 en 15 jaar die bijzondere zorg en begeleiding</w:t>
      </w:r>
      <w:r w:rsidRPr="00947FC6">
        <w:rPr>
          <w:spacing w:val="-20"/>
        </w:rPr>
        <w:t xml:space="preserve"> </w:t>
      </w:r>
      <w:r w:rsidRPr="00947FC6">
        <w:t>vragen.</w:t>
      </w:r>
    </w:p>
    <w:p w:rsidR="00A96F6E" w:rsidRPr="00947FC6" w:rsidRDefault="00711393" w:rsidP="00947FC6">
      <w:pPr>
        <w:spacing w:line="240" w:lineRule="auto"/>
        <w:jc w:val="both"/>
      </w:pPr>
      <w:r w:rsidRPr="00947FC6">
        <w:t>Via onze begeleiding willen wij de jongeren kwaliteitsvol ondersteunen in hun migratie- en integratieproces en willen wij hen laten kennismaken met en deel laten worden van onze samenleving. Hierbij willen we hen vanuit hun eigen kracht nieuwe vaardigheden aanleren om verder aan de slag te gaan met hun toekomst. Na onze begeleiding zullen een aantal jongeren uitstromen naar de reguliere jeugdhulp en/of naar familie of context.</w:t>
      </w:r>
    </w:p>
    <w:p w:rsidR="00A96F6E" w:rsidRDefault="00A96F6E">
      <w:pPr>
        <w:rPr>
          <w:sz w:val="24"/>
          <w:szCs w:val="24"/>
        </w:rPr>
      </w:pPr>
      <w:r>
        <w:rPr>
          <w:sz w:val="24"/>
          <w:szCs w:val="24"/>
        </w:rPr>
        <w:br w:type="page"/>
      </w:r>
    </w:p>
    <w:p w:rsidR="00711393" w:rsidRDefault="000751F2" w:rsidP="00711393">
      <w:r>
        <w:rPr>
          <w:rFonts w:ascii="Calibri" w:hAnsi="Calibri"/>
          <w:sz w:val="80"/>
          <w:szCs w:val="80"/>
        </w:rPr>
        <w:lastRenderedPageBreak/>
        <w:t>W</w:t>
      </w:r>
      <w:r>
        <w:rPr>
          <w:rFonts w:ascii="Calibri" w:hAnsi="Calibri"/>
          <w:sz w:val="36"/>
          <w:szCs w:val="36"/>
        </w:rPr>
        <w:t>erking</w:t>
      </w:r>
    </w:p>
    <w:p w:rsidR="000751F2" w:rsidRPr="00947FC6" w:rsidRDefault="000751F2" w:rsidP="00947FC6">
      <w:pPr>
        <w:pStyle w:val="Plattetekst"/>
        <w:spacing w:before="197"/>
        <w:ind w:right="1"/>
        <w:jc w:val="both"/>
      </w:pPr>
      <w:proofErr w:type="spellStart"/>
      <w:r w:rsidRPr="00947FC6">
        <w:t>Tijdens</w:t>
      </w:r>
      <w:proofErr w:type="spellEnd"/>
      <w:r w:rsidRPr="00947FC6">
        <w:t xml:space="preserve"> het </w:t>
      </w:r>
      <w:proofErr w:type="spellStart"/>
      <w:r w:rsidRPr="00947FC6">
        <w:t>verblijf</w:t>
      </w:r>
      <w:proofErr w:type="spellEnd"/>
      <w:r w:rsidRPr="00947FC6">
        <w:t xml:space="preserve"> </w:t>
      </w:r>
      <w:proofErr w:type="spellStart"/>
      <w:r w:rsidRPr="00947FC6">
        <w:t>werkt</w:t>
      </w:r>
      <w:proofErr w:type="spellEnd"/>
      <w:r w:rsidRPr="00947FC6">
        <w:t xml:space="preserve"> </w:t>
      </w:r>
      <w:proofErr w:type="spellStart"/>
      <w:r w:rsidRPr="00947FC6">
        <w:t>iedere</w:t>
      </w:r>
      <w:proofErr w:type="spellEnd"/>
      <w:r w:rsidRPr="00947FC6">
        <w:t xml:space="preserve"> </w:t>
      </w:r>
      <w:proofErr w:type="spellStart"/>
      <w:r w:rsidRPr="00947FC6">
        <w:t>jongere</w:t>
      </w:r>
      <w:proofErr w:type="spellEnd"/>
      <w:r w:rsidRPr="00947FC6">
        <w:t xml:space="preserve"> </w:t>
      </w:r>
      <w:proofErr w:type="spellStart"/>
      <w:r w:rsidRPr="00947FC6">
        <w:t>samen</w:t>
      </w:r>
      <w:proofErr w:type="spellEnd"/>
      <w:r w:rsidRPr="00947FC6">
        <w:t xml:space="preserve"> met </w:t>
      </w:r>
      <w:proofErr w:type="spellStart"/>
      <w:r w:rsidRPr="00947FC6">
        <w:t>een</w:t>
      </w:r>
      <w:proofErr w:type="spellEnd"/>
      <w:r w:rsidRPr="00947FC6">
        <w:t xml:space="preserve"> </w:t>
      </w:r>
      <w:proofErr w:type="spellStart"/>
      <w:r w:rsidRPr="00947FC6">
        <w:t>individuele</w:t>
      </w:r>
      <w:proofErr w:type="spellEnd"/>
      <w:r w:rsidRPr="00947FC6">
        <w:t xml:space="preserve"> </w:t>
      </w:r>
      <w:proofErr w:type="spellStart"/>
      <w:r w:rsidRPr="00947FC6">
        <w:t>begeleider</w:t>
      </w:r>
      <w:proofErr w:type="spellEnd"/>
      <w:r w:rsidRPr="00947FC6">
        <w:t xml:space="preserve">. </w:t>
      </w:r>
      <w:proofErr w:type="spellStart"/>
      <w:r w:rsidRPr="00947FC6">
        <w:t>Hij</w:t>
      </w:r>
      <w:proofErr w:type="spellEnd"/>
      <w:r w:rsidRPr="00947FC6">
        <w:t>/</w:t>
      </w:r>
      <w:proofErr w:type="spellStart"/>
      <w:r w:rsidRPr="00947FC6">
        <w:t>zij</w:t>
      </w:r>
      <w:proofErr w:type="spellEnd"/>
      <w:r w:rsidRPr="00947FC6">
        <w:t xml:space="preserve"> </w:t>
      </w:r>
      <w:proofErr w:type="spellStart"/>
      <w:r w:rsidRPr="00947FC6">
        <w:t>volgt</w:t>
      </w:r>
      <w:proofErr w:type="spellEnd"/>
      <w:r w:rsidRPr="00947FC6">
        <w:t xml:space="preserve"> het </w:t>
      </w:r>
      <w:proofErr w:type="spellStart"/>
      <w:r w:rsidRPr="00947FC6">
        <w:t>cliëntdossier</w:t>
      </w:r>
      <w:proofErr w:type="spellEnd"/>
      <w:r w:rsidRPr="00947FC6">
        <w:t xml:space="preserve"> op </w:t>
      </w:r>
      <w:proofErr w:type="spellStart"/>
      <w:r w:rsidRPr="00947FC6">
        <w:t>en</w:t>
      </w:r>
      <w:proofErr w:type="spellEnd"/>
      <w:r w:rsidRPr="00947FC6">
        <w:t xml:space="preserve"> </w:t>
      </w:r>
      <w:proofErr w:type="spellStart"/>
      <w:r w:rsidRPr="00947FC6">
        <w:t>heeft</w:t>
      </w:r>
      <w:proofErr w:type="spellEnd"/>
      <w:r w:rsidRPr="00947FC6">
        <w:t xml:space="preserve"> contact met de </w:t>
      </w:r>
      <w:proofErr w:type="spellStart"/>
      <w:r w:rsidRPr="00947FC6">
        <w:t>voogd</w:t>
      </w:r>
      <w:proofErr w:type="spellEnd"/>
      <w:r w:rsidRPr="00947FC6">
        <w:t xml:space="preserve"> </w:t>
      </w:r>
      <w:proofErr w:type="spellStart"/>
      <w:r w:rsidRPr="00947FC6">
        <w:t>en</w:t>
      </w:r>
      <w:proofErr w:type="spellEnd"/>
      <w:r w:rsidRPr="00947FC6">
        <w:t xml:space="preserve"> </w:t>
      </w:r>
      <w:proofErr w:type="spellStart"/>
      <w:r w:rsidRPr="00947FC6">
        <w:t>andere</w:t>
      </w:r>
      <w:proofErr w:type="spellEnd"/>
      <w:r w:rsidRPr="00947FC6">
        <w:t xml:space="preserve"> </w:t>
      </w:r>
      <w:proofErr w:type="spellStart"/>
      <w:r w:rsidRPr="00947FC6">
        <w:t>personen</w:t>
      </w:r>
      <w:proofErr w:type="spellEnd"/>
      <w:r w:rsidRPr="00947FC6">
        <w:t xml:space="preserve"> </w:t>
      </w:r>
      <w:proofErr w:type="spellStart"/>
      <w:r w:rsidRPr="00947FC6">
        <w:t>uit</w:t>
      </w:r>
      <w:proofErr w:type="spellEnd"/>
      <w:r w:rsidRPr="00947FC6">
        <w:t xml:space="preserve"> de context van de </w:t>
      </w:r>
      <w:proofErr w:type="spellStart"/>
      <w:r w:rsidRPr="00947FC6">
        <w:t>jongere</w:t>
      </w:r>
      <w:proofErr w:type="spellEnd"/>
      <w:r w:rsidRPr="00947FC6">
        <w:t xml:space="preserve">. </w:t>
      </w:r>
      <w:proofErr w:type="spellStart"/>
      <w:r w:rsidRPr="00947FC6">
        <w:t>Er</w:t>
      </w:r>
      <w:proofErr w:type="spellEnd"/>
      <w:r w:rsidRPr="00947FC6">
        <w:t xml:space="preserve"> </w:t>
      </w:r>
      <w:proofErr w:type="spellStart"/>
      <w:r w:rsidRPr="00947FC6">
        <w:t>wordt</w:t>
      </w:r>
      <w:proofErr w:type="spellEnd"/>
      <w:r w:rsidRPr="00947FC6">
        <w:t xml:space="preserve"> </w:t>
      </w:r>
      <w:proofErr w:type="spellStart"/>
      <w:r w:rsidRPr="00947FC6">
        <w:t>een</w:t>
      </w:r>
      <w:proofErr w:type="spellEnd"/>
      <w:r w:rsidRPr="00947FC6">
        <w:t xml:space="preserve"> </w:t>
      </w:r>
      <w:proofErr w:type="spellStart"/>
      <w:r w:rsidRPr="00947FC6">
        <w:t>individueel</w:t>
      </w:r>
      <w:proofErr w:type="spellEnd"/>
      <w:r w:rsidRPr="00947FC6">
        <w:t xml:space="preserve"> </w:t>
      </w:r>
      <w:proofErr w:type="spellStart"/>
      <w:r w:rsidRPr="00947FC6">
        <w:t>begeleidingsplan</w:t>
      </w:r>
      <w:proofErr w:type="spellEnd"/>
      <w:r w:rsidRPr="00947FC6">
        <w:t xml:space="preserve"> </w:t>
      </w:r>
      <w:proofErr w:type="spellStart"/>
      <w:r w:rsidRPr="00947FC6">
        <w:t>opgemaakt</w:t>
      </w:r>
      <w:proofErr w:type="spellEnd"/>
      <w:r w:rsidRPr="00947FC6">
        <w:t xml:space="preserve"> wat </w:t>
      </w:r>
      <w:proofErr w:type="spellStart"/>
      <w:r w:rsidRPr="00947FC6">
        <w:t>samen</w:t>
      </w:r>
      <w:proofErr w:type="spellEnd"/>
      <w:r w:rsidRPr="00947FC6">
        <w:t xml:space="preserve"> met de </w:t>
      </w:r>
      <w:proofErr w:type="spellStart"/>
      <w:r w:rsidRPr="00947FC6">
        <w:t>voogd</w:t>
      </w:r>
      <w:proofErr w:type="spellEnd"/>
      <w:r w:rsidRPr="00947FC6">
        <w:t xml:space="preserve"> </w:t>
      </w:r>
      <w:proofErr w:type="spellStart"/>
      <w:r w:rsidRPr="00947FC6">
        <w:t>en</w:t>
      </w:r>
      <w:proofErr w:type="spellEnd"/>
      <w:r w:rsidRPr="00947FC6">
        <w:t xml:space="preserve"> </w:t>
      </w:r>
      <w:proofErr w:type="spellStart"/>
      <w:r w:rsidRPr="00947FC6">
        <w:t>andere</w:t>
      </w:r>
      <w:proofErr w:type="spellEnd"/>
      <w:r w:rsidRPr="00947FC6">
        <w:t xml:space="preserve"> </w:t>
      </w:r>
      <w:proofErr w:type="spellStart"/>
      <w:r w:rsidRPr="00947FC6">
        <w:t>steunfiguren</w:t>
      </w:r>
      <w:proofErr w:type="spellEnd"/>
      <w:r w:rsidRPr="00947FC6">
        <w:t xml:space="preserve"> </w:t>
      </w:r>
      <w:proofErr w:type="spellStart"/>
      <w:r w:rsidRPr="00947FC6">
        <w:t>uit</w:t>
      </w:r>
      <w:proofErr w:type="spellEnd"/>
      <w:r w:rsidRPr="00947FC6">
        <w:t xml:space="preserve"> de context om de </w:t>
      </w:r>
      <w:proofErr w:type="spellStart"/>
      <w:r w:rsidRPr="00947FC6">
        <w:t>zes</w:t>
      </w:r>
      <w:proofErr w:type="spellEnd"/>
      <w:r w:rsidRPr="00947FC6">
        <w:t xml:space="preserve"> </w:t>
      </w:r>
      <w:proofErr w:type="spellStart"/>
      <w:r w:rsidRPr="00947FC6">
        <w:t>maanden</w:t>
      </w:r>
      <w:proofErr w:type="spellEnd"/>
      <w:r w:rsidRPr="00947FC6">
        <w:t xml:space="preserve"> </w:t>
      </w:r>
      <w:proofErr w:type="spellStart"/>
      <w:r w:rsidRPr="00947FC6">
        <w:t>wordt</w:t>
      </w:r>
      <w:proofErr w:type="spellEnd"/>
      <w:r w:rsidRPr="00947FC6">
        <w:t xml:space="preserve"> </w:t>
      </w:r>
      <w:proofErr w:type="spellStart"/>
      <w:r w:rsidRPr="00947FC6">
        <w:t>besproken</w:t>
      </w:r>
      <w:proofErr w:type="spellEnd"/>
      <w:r w:rsidRPr="00947FC6">
        <w:t xml:space="preserve"> </w:t>
      </w:r>
      <w:proofErr w:type="spellStart"/>
      <w:r w:rsidRPr="00947FC6">
        <w:t>en</w:t>
      </w:r>
      <w:proofErr w:type="spellEnd"/>
      <w:r w:rsidRPr="00947FC6">
        <w:t xml:space="preserve"> </w:t>
      </w:r>
      <w:proofErr w:type="spellStart"/>
      <w:r w:rsidRPr="00947FC6">
        <w:t>geëvauleerd</w:t>
      </w:r>
      <w:proofErr w:type="spellEnd"/>
      <w:r w:rsidRPr="00947FC6">
        <w:t xml:space="preserve">. De </w:t>
      </w:r>
      <w:proofErr w:type="spellStart"/>
      <w:r w:rsidRPr="00947FC6">
        <w:t>jongeren</w:t>
      </w:r>
      <w:proofErr w:type="spellEnd"/>
      <w:r w:rsidRPr="00947FC6">
        <w:t xml:space="preserve"> </w:t>
      </w:r>
      <w:proofErr w:type="spellStart"/>
      <w:r w:rsidRPr="00947FC6">
        <w:t>kunnen</w:t>
      </w:r>
      <w:proofErr w:type="spellEnd"/>
      <w:r w:rsidRPr="00947FC6">
        <w:t xml:space="preserve"> steeds </w:t>
      </w:r>
      <w:proofErr w:type="spellStart"/>
      <w:r w:rsidRPr="00947FC6">
        <w:t>bij</w:t>
      </w:r>
      <w:proofErr w:type="spellEnd"/>
      <w:r w:rsidRPr="00947FC6">
        <w:t xml:space="preserve"> de </w:t>
      </w:r>
      <w:proofErr w:type="spellStart"/>
      <w:r w:rsidRPr="00947FC6">
        <w:t>individuele</w:t>
      </w:r>
      <w:proofErr w:type="spellEnd"/>
      <w:r w:rsidRPr="00947FC6">
        <w:t xml:space="preserve"> </w:t>
      </w:r>
      <w:proofErr w:type="spellStart"/>
      <w:r w:rsidRPr="00947FC6">
        <w:t>begeleiders</w:t>
      </w:r>
      <w:proofErr w:type="spellEnd"/>
      <w:r w:rsidRPr="00947FC6">
        <w:t xml:space="preserve"> </w:t>
      </w:r>
      <w:proofErr w:type="spellStart"/>
      <w:r w:rsidRPr="00947FC6">
        <w:t>terecht</w:t>
      </w:r>
      <w:proofErr w:type="spellEnd"/>
      <w:r w:rsidRPr="00947FC6">
        <w:t xml:space="preserve"> met </w:t>
      </w:r>
      <w:proofErr w:type="spellStart"/>
      <w:r w:rsidRPr="00947FC6">
        <w:t>hun</w:t>
      </w:r>
      <w:proofErr w:type="spellEnd"/>
      <w:r w:rsidRPr="00947FC6">
        <w:t xml:space="preserve"> </w:t>
      </w:r>
      <w:proofErr w:type="spellStart"/>
      <w:r w:rsidRPr="00947FC6">
        <w:t>vragen</w:t>
      </w:r>
      <w:proofErr w:type="spellEnd"/>
      <w:r w:rsidRPr="00947FC6">
        <w:t xml:space="preserve"> </w:t>
      </w:r>
      <w:proofErr w:type="spellStart"/>
      <w:r w:rsidRPr="00947FC6">
        <w:t>en</w:t>
      </w:r>
      <w:proofErr w:type="spellEnd"/>
      <w:r w:rsidRPr="00947FC6">
        <w:t xml:space="preserve"> </w:t>
      </w:r>
      <w:proofErr w:type="spellStart"/>
      <w:r w:rsidRPr="00947FC6">
        <w:t>verhalen</w:t>
      </w:r>
      <w:proofErr w:type="spellEnd"/>
      <w:r w:rsidRPr="00947FC6">
        <w:t xml:space="preserve">. </w:t>
      </w:r>
      <w:proofErr w:type="spellStart"/>
      <w:r w:rsidRPr="00947FC6">
        <w:t>Samen</w:t>
      </w:r>
      <w:proofErr w:type="spellEnd"/>
      <w:r w:rsidRPr="00947FC6">
        <w:t xml:space="preserve"> met de </w:t>
      </w:r>
      <w:proofErr w:type="spellStart"/>
      <w:r w:rsidRPr="00947FC6">
        <w:t>voogd</w:t>
      </w:r>
      <w:proofErr w:type="spellEnd"/>
      <w:r w:rsidRPr="00947FC6">
        <w:t xml:space="preserve"> </w:t>
      </w:r>
      <w:proofErr w:type="spellStart"/>
      <w:r w:rsidRPr="00947FC6">
        <w:t>maken</w:t>
      </w:r>
      <w:proofErr w:type="spellEnd"/>
      <w:r w:rsidRPr="00947FC6">
        <w:t xml:space="preserve"> </w:t>
      </w:r>
      <w:proofErr w:type="spellStart"/>
      <w:r w:rsidRPr="00947FC6">
        <w:t>wij</w:t>
      </w:r>
      <w:proofErr w:type="spellEnd"/>
      <w:r w:rsidRPr="00947FC6">
        <w:t xml:space="preserve"> </w:t>
      </w:r>
      <w:proofErr w:type="spellStart"/>
      <w:r w:rsidRPr="00947FC6">
        <w:t>ook</w:t>
      </w:r>
      <w:proofErr w:type="spellEnd"/>
      <w:r w:rsidRPr="00947FC6">
        <w:t xml:space="preserve"> </w:t>
      </w:r>
      <w:proofErr w:type="spellStart"/>
      <w:r w:rsidRPr="00947FC6">
        <w:t>werk</w:t>
      </w:r>
      <w:proofErr w:type="spellEnd"/>
      <w:r w:rsidRPr="00947FC6">
        <w:t xml:space="preserve"> van </w:t>
      </w:r>
      <w:proofErr w:type="spellStart"/>
      <w:r w:rsidRPr="00947FC6">
        <w:t>gepast</w:t>
      </w:r>
      <w:proofErr w:type="spellEnd"/>
      <w:r w:rsidRPr="00947FC6">
        <w:t xml:space="preserve"> </w:t>
      </w:r>
      <w:proofErr w:type="spellStart"/>
      <w:r w:rsidRPr="00947FC6">
        <w:t>onderwijs</w:t>
      </w:r>
      <w:proofErr w:type="spellEnd"/>
      <w:r w:rsidRPr="00947FC6">
        <w:t xml:space="preserve">. </w:t>
      </w:r>
      <w:proofErr w:type="spellStart"/>
      <w:r w:rsidRPr="00947FC6">
        <w:t>Wij</w:t>
      </w:r>
      <w:proofErr w:type="spellEnd"/>
      <w:r w:rsidRPr="00947FC6">
        <w:t xml:space="preserve"> </w:t>
      </w:r>
      <w:proofErr w:type="spellStart"/>
      <w:r w:rsidRPr="00947FC6">
        <w:t>zorgen</w:t>
      </w:r>
      <w:proofErr w:type="spellEnd"/>
      <w:r w:rsidRPr="00947FC6">
        <w:t xml:space="preserve"> </w:t>
      </w:r>
      <w:proofErr w:type="spellStart"/>
      <w:r w:rsidRPr="00947FC6">
        <w:t>hierbij</w:t>
      </w:r>
      <w:proofErr w:type="spellEnd"/>
      <w:r w:rsidRPr="00947FC6">
        <w:t xml:space="preserve"> </w:t>
      </w:r>
      <w:proofErr w:type="spellStart"/>
      <w:r w:rsidRPr="00947FC6">
        <w:t>voor</w:t>
      </w:r>
      <w:proofErr w:type="spellEnd"/>
      <w:r w:rsidRPr="00947FC6">
        <w:t xml:space="preserve"> de </w:t>
      </w:r>
      <w:proofErr w:type="spellStart"/>
      <w:r w:rsidRPr="00947FC6">
        <w:t>noodzakelijke</w:t>
      </w:r>
      <w:proofErr w:type="spellEnd"/>
      <w:r w:rsidRPr="00947FC6">
        <w:t xml:space="preserve"> </w:t>
      </w:r>
      <w:proofErr w:type="spellStart"/>
      <w:r w:rsidRPr="00947FC6">
        <w:t>begeleiding</w:t>
      </w:r>
      <w:proofErr w:type="spellEnd"/>
      <w:r w:rsidRPr="00947FC6">
        <w:t xml:space="preserve"> </w:t>
      </w:r>
      <w:proofErr w:type="spellStart"/>
      <w:r w:rsidRPr="00947FC6">
        <w:t>en</w:t>
      </w:r>
      <w:proofErr w:type="spellEnd"/>
      <w:r w:rsidRPr="00947FC6">
        <w:t xml:space="preserve"> </w:t>
      </w:r>
      <w:proofErr w:type="spellStart"/>
      <w:r w:rsidRPr="00947FC6">
        <w:t>onderhouden</w:t>
      </w:r>
      <w:proofErr w:type="spellEnd"/>
      <w:r w:rsidRPr="00947FC6">
        <w:t xml:space="preserve"> </w:t>
      </w:r>
      <w:proofErr w:type="spellStart"/>
      <w:r w:rsidRPr="00947FC6">
        <w:t>regelmatige</w:t>
      </w:r>
      <w:proofErr w:type="spellEnd"/>
      <w:r w:rsidRPr="00947FC6">
        <w:t xml:space="preserve"> </w:t>
      </w:r>
      <w:proofErr w:type="spellStart"/>
      <w:r w:rsidRPr="00947FC6">
        <w:t>contacten</w:t>
      </w:r>
      <w:proofErr w:type="spellEnd"/>
      <w:r w:rsidRPr="00947FC6">
        <w:t xml:space="preserve"> met de </w:t>
      </w:r>
      <w:proofErr w:type="spellStart"/>
      <w:r w:rsidRPr="00947FC6">
        <w:t>scholen</w:t>
      </w:r>
      <w:proofErr w:type="spellEnd"/>
      <w:r w:rsidRPr="00947FC6">
        <w:t>.</w:t>
      </w:r>
    </w:p>
    <w:p w:rsidR="001D1F44" w:rsidRDefault="000751F2" w:rsidP="00947FC6">
      <w:pPr>
        <w:pStyle w:val="Plattetekst"/>
        <w:spacing w:before="197"/>
        <w:ind w:right="1"/>
        <w:jc w:val="both"/>
      </w:pPr>
      <w:r w:rsidRPr="00947FC6">
        <w:t xml:space="preserve">Het </w:t>
      </w:r>
      <w:proofErr w:type="spellStart"/>
      <w:r w:rsidRPr="00947FC6">
        <w:t>samenleven</w:t>
      </w:r>
      <w:proofErr w:type="spellEnd"/>
      <w:r w:rsidRPr="00947FC6">
        <w:t xml:space="preserve"> in de </w:t>
      </w:r>
      <w:proofErr w:type="spellStart"/>
      <w:r w:rsidRPr="00947FC6">
        <w:t>afdeling</w:t>
      </w:r>
      <w:proofErr w:type="spellEnd"/>
      <w:r w:rsidRPr="00947FC6">
        <w:t xml:space="preserve"> </w:t>
      </w:r>
      <w:proofErr w:type="spellStart"/>
      <w:r w:rsidRPr="00947FC6">
        <w:t>wordt</w:t>
      </w:r>
      <w:proofErr w:type="spellEnd"/>
      <w:r w:rsidRPr="00947FC6">
        <w:t xml:space="preserve"> </w:t>
      </w:r>
      <w:proofErr w:type="spellStart"/>
      <w:r w:rsidRPr="00947FC6">
        <w:t>gekenmerkt</w:t>
      </w:r>
      <w:proofErr w:type="spellEnd"/>
      <w:r w:rsidRPr="00947FC6">
        <w:t xml:space="preserve"> door </w:t>
      </w:r>
      <w:proofErr w:type="spellStart"/>
      <w:r w:rsidRPr="00947FC6">
        <w:t>een</w:t>
      </w:r>
      <w:proofErr w:type="spellEnd"/>
      <w:r w:rsidRPr="00947FC6">
        <w:t xml:space="preserve"> </w:t>
      </w:r>
      <w:proofErr w:type="spellStart"/>
      <w:r w:rsidRPr="00947FC6">
        <w:t>vaste</w:t>
      </w:r>
      <w:proofErr w:type="spellEnd"/>
      <w:r w:rsidRPr="00947FC6">
        <w:t xml:space="preserve"> </w:t>
      </w:r>
      <w:proofErr w:type="spellStart"/>
      <w:r w:rsidRPr="00947FC6">
        <w:t>dagstructuur</w:t>
      </w:r>
      <w:proofErr w:type="spellEnd"/>
      <w:r w:rsidRPr="00947FC6">
        <w:t xml:space="preserve"> die rust </w:t>
      </w:r>
      <w:proofErr w:type="spellStart"/>
      <w:r w:rsidRPr="00947FC6">
        <w:t>en</w:t>
      </w:r>
      <w:proofErr w:type="spellEnd"/>
      <w:r w:rsidRPr="00947FC6">
        <w:t xml:space="preserve"> </w:t>
      </w:r>
      <w:proofErr w:type="spellStart"/>
      <w:r w:rsidRPr="00947FC6">
        <w:t>veiligheid</w:t>
      </w:r>
      <w:proofErr w:type="spellEnd"/>
      <w:r w:rsidRPr="00947FC6">
        <w:t xml:space="preserve"> </w:t>
      </w:r>
      <w:proofErr w:type="spellStart"/>
      <w:r w:rsidRPr="00947FC6">
        <w:t>biedt</w:t>
      </w:r>
      <w:proofErr w:type="spellEnd"/>
      <w:r w:rsidRPr="00947FC6">
        <w:t xml:space="preserve">. Op de </w:t>
      </w:r>
      <w:proofErr w:type="spellStart"/>
      <w:r w:rsidRPr="00947FC6">
        <w:t>afdeling</w:t>
      </w:r>
      <w:proofErr w:type="spellEnd"/>
      <w:r w:rsidRPr="00947FC6">
        <w:t xml:space="preserve"> is </w:t>
      </w:r>
      <w:proofErr w:type="spellStart"/>
      <w:r w:rsidRPr="00947FC6">
        <w:t>er</w:t>
      </w:r>
      <w:proofErr w:type="spellEnd"/>
      <w:r w:rsidRPr="00947FC6">
        <w:t xml:space="preserve"> 24u/24u </w:t>
      </w:r>
      <w:proofErr w:type="spellStart"/>
      <w:r w:rsidRPr="00947FC6">
        <w:t>minstens</w:t>
      </w:r>
      <w:proofErr w:type="spellEnd"/>
      <w:r w:rsidRPr="00947FC6">
        <w:t xml:space="preserve"> </w:t>
      </w:r>
      <w:proofErr w:type="spellStart"/>
      <w:r w:rsidRPr="00947FC6">
        <w:t>één</w:t>
      </w:r>
      <w:proofErr w:type="spellEnd"/>
      <w:r w:rsidRPr="00947FC6">
        <w:t xml:space="preserve"> </w:t>
      </w:r>
      <w:proofErr w:type="spellStart"/>
      <w:r w:rsidRPr="00947FC6">
        <w:t>begeleider</w:t>
      </w:r>
      <w:proofErr w:type="spellEnd"/>
      <w:r w:rsidRPr="00947FC6">
        <w:t xml:space="preserve"> </w:t>
      </w:r>
      <w:proofErr w:type="spellStart"/>
      <w:r w:rsidRPr="00947FC6">
        <w:t>aanwezig</w:t>
      </w:r>
      <w:proofErr w:type="spellEnd"/>
      <w:r w:rsidRPr="00947FC6">
        <w:t xml:space="preserve">. </w:t>
      </w:r>
      <w:proofErr w:type="spellStart"/>
      <w:r w:rsidRPr="00947FC6">
        <w:t>Wij</w:t>
      </w:r>
      <w:proofErr w:type="spellEnd"/>
      <w:r w:rsidRPr="00947FC6">
        <w:t xml:space="preserve"> </w:t>
      </w:r>
      <w:proofErr w:type="spellStart"/>
      <w:r w:rsidRPr="00947FC6">
        <w:t>zorgen</w:t>
      </w:r>
      <w:proofErr w:type="spellEnd"/>
      <w:r w:rsidRPr="00947FC6">
        <w:t xml:space="preserve"> </w:t>
      </w:r>
      <w:proofErr w:type="spellStart"/>
      <w:r w:rsidRPr="00947FC6">
        <w:t>voor</w:t>
      </w:r>
      <w:proofErr w:type="spellEnd"/>
      <w:r w:rsidRPr="00947FC6">
        <w:t xml:space="preserve"> </w:t>
      </w:r>
      <w:proofErr w:type="spellStart"/>
      <w:r w:rsidRPr="00947FC6">
        <w:t>activiteiten</w:t>
      </w:r>
      <w:proofErr w:type="spellEnd"/>
      <w:r w:rsidRPr="00947FC6">
        <w:t xml:space="preserve"> </w:t>
      </w:r>
      <w:proofErr w:type="spellStart"/>
      <w:r w:rsidRPr="00947FC6">
        <w:t>en</w:t>
      </w:r>
      <w:proofErr w:type="spellEnd"/>
      <w:r w:rsidRPr="00947FC6">
        <w:t xml:space="preserve"> </w:t>
      </w:r>
      <w:proofErr w:type="spellStart"/>
      <w:r w:rsidRPr="00947FC6">
        <w:t>werken</w:t>
      </w:r>
      <w:proofErr w:type="spellEnd"/>
      <w:r w:rsidRPr="00947FC6">
        <w:t xml:space="preserve"> </w:t>
      </w:r>
      <w:proofErr w:type="spellStart"/>
      <w:r w:rsidRPr="00947FC6">
        <w:t>samen</w:t>
      </w:r>
      <w:proofErr w:type="spellEnd"/>
      <w:r w:rsidRPr="00947FC6">
        <w:t xml:space="preserve"> met </w:t>
      </w:r>
      <w:proofErr w:type="spellStart"/>
      <w:r w:rsidRPr="00947FC6">
        <w:t>onze</w:t>
      </w:r>
      <w:proofErr w:type="spellEnd"/>
      <w:r w:rsidRPr="00947FC6">
        <w:t xml:space="preserve"> </w:t>
      </w:r>
      <w:proofErr w:type="spellStart"/>
      <w:r w:rsidRPr="00947FC6">
        <w:t>jongeren</w:t>
      </w:r>
      <w:proofErr w:type="spellEnd"/>
      <w:r w:rsidRPr="00947FC6">
        <w:t xml:space="preserve"> </w:t>
      </w:r>
      <w:proofErr w:type="spellStart"/>
      <w:r w:rsidRPr="00947FC6">
        <w:t>aan</w:t>
      </w:r>
      <w:proofErr w:type="spellEnd"/>
      <w:r w:rsidRPr="00947FC6">
        <w:t xml:space="preserve"> </w:t>
      </w:r>
      <w:proofErr w:type="spellStart"/>
      <w:r w:rsidRPr="00947FC6">
        <w:t>een</w:t>
      </w:r>
      <w:proofErr w:type="spellEnd"/>
      <w:r w:rsidRPr="00947FC6">
        <w:t xml:space="preserve"> </w:t>
      </w:r>
      <w:proofErr w:type="spellStart"/>
      <w:r w:rsidRPr="00947FC6">
        <w:t>veilig</w:t>
      </w:r>
      <w:proofErr w:type="spellEnd"/>
      <w:r w:rsidRPr="00947FC6">
        <w:t xml:space="preserve"> </w:t>
      </w:r>
      <w:proofErr w:type="spellStart"/>
      <w:r w:rsidRPr="00947FC6">
        <w:t>en</w:t>
      </w:r>
      <w:proofErr w:type="spellEnd"/>
      <w:r w:rsidRPr="00947FC6">
        <w:t xml:space="preserve"> warm </w:t>
      </w:r>
      <w:proofErr w:type="spellStart"/>
      <w:r w:rsidRPr="00947FC6">
        <w:t>leefklimaat</w:t>
      </w:r>
      <w:proofErr w:type="spellEnd"/>
      <w:r w:rsidRPr="00947FC6">
        <w:t xml:space="preserve">. </w:t>
      </w:r>
      <w:proofErr w:type="spellStart"/>
      <w:r w:rsidRPr="00947FC6">
        <w:t>Wij</w:t>
      </w:r>
      <w:proofErr w:type="spellEnd"/>
      <w:r w:rsidRPr="00947FC6">
        <w:t xml:space="preserve"> </w:t>
      </w:r>
      <w:proofErr w:type="spellStart"/>
      <w:r w:rsidRPr="00947FC6">
        <w:t>leven</w:t>
      </w:r>
      <w:proofErr w:type="spellEnd"/>
      <w:r w:rsidRPr="00947FC6">
        <w:t xml:space="preserve"> </w:t>
      </w:r>
      <w:proofErr w:type="spellStart"/>
      <w:r w:rsidRPr="00947FC6">
        <w:t>samen</w:t>
      </w:r>
      <w:proofErr w:type="spellEnd"/>
      <w:r w:rsidRPr="00947FC6">
        <w:t xml:space="preserve"> met de </w:t>
      </w:r>
      <w:proofErr w:type="spellStart"/>
      <w:r w:rsidRPr="00947FC6">
        <w:t>jongeren</w:t>
      </w:r>
      <w:proofErr w:type="spellEnd"/>
      <w:r w:rsidRPr="00947FC6">
        <w:t xml:space="preserve"> </w:t>
      </w:r>
      <w:proofErr w:type="spellStart"/>
      <w:r w:rsidRPr="00947FC6">
        <w:t>en</w:t>
      </w:r>
      <w:proofErr w:type="spellEnd"/>
      <w:r w:rsidRPr="00947FC6">
        <w:t xml:space="preserve"> </w:t>
      </w:r>
      <w:proofErr w:type="spellStart"/>
      <w:r w:rsidRPr="00947FC6">
        <w:t>doe</w:t>
      </w:r>
      <w:r w:rsidR="001D1F44">
        <w:t>n</w:t>
      </w:r>
      <w:proofErr w:type="spellEnd"/>
      <w:r w:rsidR="001D1F44">
        <w:t xml:space="preserve"> </w:t>
      </w:r>
      <w:proofErr w:type="spellStart"/>
      <w:r w:rsidR="001D1F44">
        <w:t>samen</w:t>
      </w:r>
      <w:proofErr w:type="spellEnd"/>
      <w:r w:rsidR="001D1F44">
        <w:t xml:space="preserve"> </w:t>
      </w:r>
      <w:proofErr w:type="spellStart"/>
      <w:r w:rsidR="001D1F44">
        <w:t>huishoudelijke</w:t>
      </w:r>
      <w:proofErr w:type="spellEnd"/>
      <w:r w:rsidR="001D1F44">
        <w:t xml:space="preserve"> taken, </w:t>
      </w:r>
      <w:proofErr w:type="spellStart"/>
      <w:r w:rsidR="001D1F44">
        <w:t>bijvoorbeeld</w:t>
      </w:r>
      <w:proofErr w:type="spellEnd"/>
      <w:r w:rsidR="001D1F44">
        <w:t xml:space="preserve"> </w:t>
      </w:r>
      <w:proofErr w:type="spellStart"/>
      <w:r w:rsidR="001D1F44">
        <w:t>samen</w:t>
      </w:r>
      <w:proofErr w:type="spellEnd"/>
      <w:r w:rsidR="001D1F44">
        <w:t xml:space="preserve"> </w:t>
      </w:r>
      <w:proofErr w:type="spellStart"/>
      <w:r w:rsidR="001D1F44">
        <w:t>koken</w:t>
      </w:r>
      <w:proofErr w:type="spellEnd"/>
      <w:r w:rsidR="001D1F44">
        <w:t xml:space="preserve">, </w:t>
      </w:r>
      <w:proofErr w:type="spellStart"/>
      <w:r w:rsidR="001D1F44">
        <w:t>poetsen</w:t>
      </w:r>
      <w:proofErr w:type="spellEnd"/>
      <w:r w:rsidR="001D1F44">
        <w:t xml:space="preserve">, </w:t>
      </w:r>
      <w:proofErr w:type="spellStart"/>
      <w:r w:rsidR="001D1F44">
        <w:t>enzovoort</w:t>
      </w:r>
      <w:proofErr w:type="spellEnd"/>
      <w:r w:rsidR="001D1F44">
        <w:t>.</w:t>
      </w:r>
    </w:p>
    <w:p w:rsidR="000751F2" w:rsidRPr="00947FC6" w:rsidRDefault="000751F2" w:rsidP="00947FC6">
      <w:pPr>
        <w:pStyle w:val="Plattetekst"/>
        <w:spacing w:before="197"/>
        <w:ind w:right="1"/>
        <w:jc w:val="both"/>
      </w:pPr>
      <w:proofErr w:type="spellStart"/>
      <w:r w:rsidRPr="00947FC6">
        <w:t>Daarnaast</w:t>
      </w:r>
      <w:proofErr w:type="spellEnd"/>
      <w:r w:rsidRPr="00947FC6">
        <w:t xml:space="preserve"> </w:t>
      </w:r>
      <w:proofErr w:type="spellStart"/>
      <w:r w:rsidRPr="00947FC6">
        <w:t>werken</w:t>
      </w:r>
      <w:proofErr w:type="spellEnd"/>
      <w:r w:rsidRPr="00947FC6">
        <w:t xml:space="preserve"> </w:t>
      </w:r>
      <w:proofErr w:type="spellStart"/>
      <w:r w:rsidRPr="00947FC6">
        <w:t>wij</w:t>
      </w:r>
      <w:proofErr w:type="spellEnd"/>
      <w:r w:rsidRPr="00947FC6">
        <w:t xml:space="preserve"> </w:t>
      </w:r>
      <w:proofErr w:type="spellStart"/>
      <w:r w:rsidRPr="00947FC6">
        <w:t>ook</w:t>
      </w:r>
      <w:proofErr w:type="spellEnd"/>
      <w:r w:rsidRPr="00947FC6">
        <w:t xml:space="preserve"> </w:t>
      </w:r>
      <w:proofErr w:type="spellStart"/>
      <w:r w:rsidRPr="00947FC6">
        <w:t>samen</w:t>
      </w:r>
      <w:proofErr w:type="spellEnd"/>
      <w:r w:rsidRPr="00947FC6">
        <w:t xml:space="preserve"> met </w:t>
      </w:r>
      <w:proofErr w:type="spellStart"/>
      <w:r w:rsidRPr="00947FC6">
        <w:t>huisartsen</w:t>
      </w:r>
      <w:proofErr w:type="spellEnd"/>
      <w:r w:rsidRPr="00947FC6">
        <w:t xml:space="preserve">, </w:t>
      </w:r>
      <w:proofErr w:type="spellStart"/>
      <w:r w:rsidRPr="00947FC6">
        <w:t>therapeuten</w:t>
      </w:r>
      <w:proofErr w:type="spellEnd"/>
      <w:r w:rsidRPr="00947FC6">
        <w:t xml:space="preserve">, </w:t>
      </w:r>
      <w:proofErr w:type="spellStart"/>
      <w:r w:rsidRPr="00947FC6">
        <w:t>Solentra</w:t>
      </w:r>
      <w:proofErr w:type="spellEnd"/>
      <w:r w:rsidRPr="00947FC6">
        <w:t xml:space="preserve"> </w:t>
      </w:r>
      <w:proofErr w:type="spellStart"/>
      <w:r w:rsidRPr="00947FC6">
        <w:t>en</w:t>
      </w:r>
      <w:proofErr w:type="spellEnd"/>
      <w:r w:rsidRPr="00947FC6">
        <w:t xml:space="preserve"> OTA </w:t>
      </w:r>
      <w:proofErr w:type="spellStart"/>
      <w:r w:rsidRPr="00947FC6">
        <w:t>als</w:t>
      </w:r>
      <w:proofErr w:type="spellEnd"/>
      <w:r w:rsidRPr="00947FC6">
        <w:t xml:space="preserve"> </w:t>
      </w:r>
      <w:proofErr w:type="spellStart"/>
      <w:r w:rsidRPr="00947FC6">
        <w:t>antwoord</w:t>
      </w:r>
      <w:proofErr w:type="spellEnd"/>
      <w:r w:rsidRPr="00947FC6">
        <w:t xml:space="preserve"> op </w:t>
      </w:r>
      <w:proofErr w:type="spellStart"/>
      <w:r w:rsidRPr="00947FC6">
        <w:t>specifieke</w:t>
      </w:r>
      <w:proofErr w:type="spellEnd"/>
      <w:r w:rsidRPr="00947FC6">
        <w:t xml:space="preserve"> </w:t>
      </w:r>
      <w:proofErr w:type="spellStart"/>
      <w:r w:rsidRPr="00947FC6">
        <w:t>noden</w:t>
      </w:r>
      <w:proofErr w:type="spellEnd"/>
      <w:r w:rsidRPr="00947FC6">
        <w:t xml:space="preserve"> van </w:t>
      </w:r>
      <w:proofErr w:type="spellStart"/>
      <w:r w:rsidRPr="00947FC6">
        <w:t>onze</w:t>
      </w:r>
      <w:proofErr w:type="spellEnd"/>
      <w:r w:rsidRPr="00947FC6">
        <w:t xml:space="preserve"> </w:t>
      </w:r>
      <w:proofErr w:type="spellStart"/>
      <w:r w:rsidRPr="00947FC6">
        <w:t>jongeren</w:t>
      </w:r>
      <w:proofErr w:type="spellEnd"/>
      <w:r w:rsidRPr="00947FC6">
        <w:t>.</w:t>
      </w:r>
    </w:p>
    <w:p w:rsidR="000751F2" w:rsidRPr="00947FC6" w:rsidRDefault="000751F2" w:rsidP="00947FC6">
      <w:pPr>
        <w:pStyle w:val="Plattetekst"/>
        <w:spacing w:before="197"/>
        <w:ind w:right="1"/>
        <w:jc w:val="both"/>
      </w:pPr>
      <w:r w:rsidRPr="00947FC6">
        <w:t xml:space="preserve">Verbinden, verantwoordelijkheid en veiligheid staan centraal in onze werking. Een veilige leefomgeving staat centraal om de jongeren bij aanvang van hun verblijf de noodzakelijke rust en stabiliteit te bieden. Daarnaast willen wij inzetten op het verbinden van de jongeren met de omgeving, verenigingen en de bredere samenleving. Door beroep te </w:t>
      </w:r>
      <w:proofErr w:type="spellStart"/>
      <w:r w:rsidRPr="00947FC6">
        <w:t>doen</w:t>
      </w:r>
      <w:proofErr w:type="spellEnd"/>
      <w:r w:rsidRPr="00947FC6">
        <w:t xml:space="preserve"> op </w:t>
      </w:r>
      <w:proofErr w:type="spellStart"/>
      <w:r w:rsidRPr="00947FC6">
        <w:t>hun</w:t>
      </w:r>
      <w:proofErr w:type="spellEnd"/>
      <w:r w:rsidRPr="00947FC6">
        <w:t xml:space="preserve"> </w:t>
      </w:r>
      <w:proofErr w:type="spellStart"/>
      <w:r w:rsidRPr="00947FC6">
        <w:t>talenten</w:t>
      </w:r>
      <w:proofErr w:type="spellEnd"/>
      <w:r w:rsidRPr="00947FC6">
        <w:t xml:space="preserve"> </w:t>
      </w:r>
      <w:proofErr w:type="spellStart"/>
      <w:r w:rsidRPr="00947FC6">
        <w:t>en</w:t>
      </w:r>
      <w:proofErr w:type="spellEnd"/>
      <w:r w:rsidRPr="00947FC6">
        <w:t xml:space="preserve"> </w:t>
      </w:r>
      <w:proofErr w:type="spellStart"/>
      <w:r w:rsidRPr="00947FC6">
        <w:t>competenties</w:t>
      </w:r>
      <w:proofErr w:type="spellEnd"/>
      <w:r w:rsidRPr="00947FC6">
        <w:t xml:space="preserve"> </w:t>
      </w:r>
      <w:proofErr w:type="spellStart"/>
      <w:r w:rsidRPr="00947FC6">
        <w:t>willen</w:t>
      </w:r>
      <w:proofErr w:type="spellEnd"/>
      <w:r w:rsidRPr="00947FC6">
        <w:t xml:space="preserve"> we hen </w:t>
      </w:r>
      <w:proofErr w:type="spellStart"/>
      <w:r w:rsidRPr="00947FC6">
        <w:t>stimuleren</w:t>
      </w:r>
      <w:proofErr w:type="spellEnd"/>
      <w:r w:rsidRPr="00947FC6">
        <w:t xml:space="preserve"> in </w:t>
      </w:r>
      <w:proofErr w:type="spellStart"/>
      <w:r w:rsidRPr="00947FC6">
        <w:t>hun</w:t>
      </w:r>
      <w:proofErr w:type="spellEnd"/>
      <w:r w:rsidRPr="00947FC6">
        <w:t xml:space="preserve"> </w:t>
      </w:r>
      <w:proofErr w:type="spellStart"/>
      <w:r w:rsidRPr="00947FC6">
        <w:t>zelfontplooiing</w:t>
      </w:r>
      <w:proofErr w:type="spellEnd"/>
      <w:r w:rsidRPr="00947FC6">
        <w:t xml:space="preserve"> </w:t>
      </w:r>
      <w:proofErr w:type="spellStart"/>
      <w:r w:rsidRPr="00947FC6">
        <w:t>en</w:t>
      </w:r>
      <w:proofErr w:type="spellEnd"/>
      <w:r w:rsidRPr="00947FC6">
        <w:t xml:space="preserve"> in het </w:t>
      </w:r>
      <w:proofErr w:type="spellStart"/>
      <w:r w:rsidRPr="00947FC6">
        <w:t>nemen</w:t>
      </w:r>
      <w:proofErr w:type="spellEnd"/>
      <w:r w:rsidRPr="00947FC6">
        <w:t xml:space="preserve"> van </w:t>
      </w:r>
      <w:proofErr w:type="spellStart"/>
      <w:r w:rsidRPr="00947FC6">
        <w:t>verantwoordelijkheid</w:t>
      </w:r>
      <w:proofErr w:type="spellEnd"/>
      <w:r w:rsidRPr="00947FC6">
        <w:t xml:space="preserve"> in </w:t>
      </w:r>
      <w:proofErr w:type="spellStart"/>
      <w:r w:rsidRPr="00947FC6">
        <w:t>hun</w:t>
      </w:r>
      <w:proofErr w:type="spellEnd"/>
      <w:r w:rsidRPr="00947FC6">
        <w:t xml:space="preserve"> </w:t>
      </w:r>
      <w:proofErr w:type="spellStart"/>
      <w:r w:rsidRPr="00947FC6">
        <w:t>begeleidingsproces</w:t>
      </w:r>
      <w:proofErr w:type="spellEnd"/>
      <w:r w:rsidRPr="00947FC6">
        <w:t xml:space="preserve"> </w:t>
      </w:r>
      <w:proofErr w:type="spellStart"/>
      <w:r w:rsidRPr="00947FC6">
        <w:t>en</w:t>
      </w:r>
      <w:proofErr w:type="spellEnd"/>
      <w:r w:rsidRPr="00947FC6">
        <w:t xml:space="preserve"> </w:t>
      </w:r>
      <w:proofErr w:type="spellStart"/>
      <w:r w:rsidRPr="00947FC6">
        <w:t>persoonlijk</w:t>
      </w:r>
      <w:proofErr w:type="spellEnd"/>
      <w:r w:rsidRPr="00947FC6">
        <w:t xml:space="preserve"> </w:t>
      </w:r>
      <w:proofErr w:type="spellStart"/>
      <w:r w:rsidRPr="00947FC6">
        <w:t>functioneren</w:t>
      </w:r>
      <w:proofErr w:type="spellEnd"/>
      <w:r w:rsidRPr="00947FC6">
        <w:t>.</w:t>
      </w:r>
    </w:p>
    <w:p w:rsidR="00A96F6E" w:rsidRDefault="00A96F6E">
      <w:pPr>
        <w:rPr>
          <w:rFonts w:ascii="Calibri" w:eastAsia="Calibri" w:hAnsi="Calibri" w:cs="Calibri"/>
          <w:sz w:val="80"/>
          <w:szCs w:val="80"/>
          <w:lang w:val="en-US"/>
        </w:rPr>
      </w:pPr>
      <w:r>
        <w:rPr>
          <w:sz w:val="80"/>
          <w:szCs w:val="80"/>
        </w:rPr>
        <w:br w:type="page"/>
      </w:r>
    </w:p>
    <w:p w:rsidR="000751F2" w:rsidRDefault="00A96F6E" w:rsidP="00947FC6">
      <w:pPr>
        <w:pStyle w:val="Plattetekst"/>
        <w:spacing w:before="197" w:line="276" w:lineRule="auto"/>
        <w:ind w:right="1"/>
        <w:jc w:val="both"/>
      </w:pPr>
      <w:proofErr w:type="spellStart"/>
      <w:r>
        <w:rPr>
          <w:sz w:val="80"/>
          <w:szCs w:val="80"/>
        </w:rPr>
        <w:lastRenderedPageBreak/>
        <w:t>C</w:t>
      </w:r>
      <w:r>
        <w:rPr>
          <w:sz w:val="36"/>
          <w:szCs w:val="36"/>
        </w:rPr>
        <w:t>ontactgegevens</w:t>
      </w:r>
      <w:proofErr w:type="spellEnd"/>
    </w:p>
    <w:p w:rsidR="00947FC6" w:rsidRPr="00474C4E" w:rsidRDefault="00947FC6" w:rsidP="00947FC6">
      <w:pPr>
        <w:spacing w:after="60"/>
        <w:rPr>
          <w:rFonts w:ascii="Calibri" w:hAnsi="Calibri" w:cs="Arial"/>
        </w:rPr>
      </w:pPr>
    </w:p>
    <w:p w:rsidR="00947FC6" w:rsidRDefault="00947FC6" w:rsidP="00947FC6">
      <w:pPr>
        <w:spacing w:after="0" w:line="240" w:lineRule="auto"/>
        <w:rPr>
          <w:rFonts w:ascii="Calibri" w:hAnsi="Calibri" w:cs="Arial"/>
        </w:rPr>
      </w:pPr>
      <w:proofErr w:type="spellStart"/>
      <w:r>
        <w:t>Cretenborghlaan</w:t>
      </w:r>
      <w:proofErr w:type="spellEnd"/>
      <w:r>
        <w:rPr>
          <w:spacing w:val="-13"/>
        </w:rPr>
        <w:t xml:space="preserve"> </w:t>
      </w:r>
      <w:r>
        <w:t>9</w:t>
      </w:r>
    </w:p>
    <w:p w:rsidR="00947FC6" w:rsidRDefault="00947FC6" w:rsidP="006414D5">
      <w:pPr>
        <w:spacing w:after="60" w:line="240" w:lineRule="auto"/>
        <w:rPr>
          <w:rFonts w:ascii="Calibri" w:hAnsi="Calibri" w:cs="Arial"/>
        </w:rPr>
      </w:pPr>
      <w:r>
        <w:rPr>
          <w:rFonts w:ascii="Calibri" w:hAnsi="Calibri" w:cs="Arial"/>
        </w:rPr>
        <w:t>9120 Beveren-Waas</w:t>
      </w:r>
    </w:p>
    <w:p w:rsidR="00947FC6" w:rsidRDefault="006414D5" w:rsidP="006414D5">
      <w:pPr>
        <w:tabs>
          <w:tab w:val="left" w:pos="567"/>
        </w:tabs>
        <w:spacing w:after="0" w:line="240" w:lineRule="auto"/>
      </w:pPr>
      <w:r>
        <w:rPr>
          <w:rFonts w:ascii="Arial" w:hAnsi="Arial" w:cs="Arial"/>
          <w:noProof/>
          <w:sz w:val="20"/>
          <w:szCs w:val="20"/>
          <w:lang w:eastAsia="nl-BE"/>
        </w:rPr>
        <w:drawing>
          <wp:anchor distT="0" distB="0" distL="114300" distR="114300" simplePos="0" relativeHeight="251662336" behindDoc="0" locked="0" layoutInCell="1" allowOverlap="1" wp14:anchorId="0EE3FA2C" wp14:editId="5B012BD8">
            <wp:simplePos x="0" y="0"/>
            <wp:positionH relativeFrom="margin">
              <wp:align>left</wp:align>
            </wp:positionH>
            <wp:positionV relativeFrom="paragraph">
              <wp:posOffset>23495</wp:posOffset>
            </wp:positionV>
            <wp:extent cx="244346" cy="198755"/>
            <wp:effectExtent l="0" t="0" r="3810" b="0"/>
            <wp:wrapNone/>
            <wp:docPr id="4" name="Afbeelding 4" descr="Afbeeldingsresultaten voor i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in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346" cy="1987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947FC6">
        <w:t>via</w:t>
      </w:r>
      <w:r w:rsidR="00947FC6">
        <w:rPr>
          <w:spacing w:val="-13"/>
        </w:rPr>
        <w:t xml:space="preserve"> </w:t>
      </w:r>
      <w:r w:rsidR="00947FC6">
        <w:t>Zandstraat</w:t>
      </w:r>
      <w:r w:rsidR="00947FC6">
        <w:rPr>
          <w:spacing w:val="-12"/>
        </w:rPr>
        <w:t xml:space="preserve"> </w:t>
      </w:r>
      <w:r w:rsidR="00947FC6">
        <w:t>101</w:t>
      </w:r>
      <w:r w:rsidR="00947FC6" w:rsidRPr="000751F2">
        <w:t xml:space="preserve"> </w:t>
      </w:r>
      <w:r w:rsidR="00947FC6">
        <w:t>of</w:t>
      </w:r>
      <w:r w:rsidR="00947FC6">
        <w:rPr>
          <w:spacing w:val="-1"/>
        </w:rPr>
        <w:t xml:space="preserve"> </w:t>
      </w:r>
      <w:r w:rsidR="00947FC6">
        <w:t>Vuurkruisenlaan</w:t>
      </w:r>
    </w:p>
    <w:p w:rsidR="00947FC6" w:rsidRPr="00836396" w:rsidRDefault="00947FC6" w:rsidP="00947FC6">
      <w:pPr>
        <w:spacing w:after="0" w:line="240" w:lineRule="auto"/>
        <w:rPr>
          <w:rFonts w:ascii="Calibri" w:hAnsi="Calibri" w:cs="Arial"/>
        </w:rPr>
      </w:pPr>
    </w:p>
    <w:p w:rsidR="00947FC6" w:rsidRPr="009821A5" w:rsidRDefault="00947FC6" w:rsidP="00947FC6">
      <w:pPr>
        <w:spacing w:after="0" w:line="240" w:lineRule="auto"/>
        <w:rPr>
          <w:rFonts w:ascii="Calibri" w:hAnsi="Calibri"/>
        </w:rPr>
      </w:pPr>
      <w:r w:rsidRPr="009821A5">
        <w:rPr>
          <w:rFonts w:ascii="Calibri" w:hAnsi="Calibri"/>
        </w:rPr>
        <w:sym w:font="Wingdings" w:char="F028"/>
      </w:r>
      <w:r>
        <w:rPr>
          <w:rFonts w:ascii="Calibri" w:hAnsi="Calibri"/>
        </w:rPr>
        <w:tab/>
      </w:r>
      <w:r>
        <w:t>03/337.73.93</w:t>
      </w:r>
    </w:p>
    <w:p w:rsidR="00947FC6" w:rsidRPr="00343A91" w:rsidRDefault="00947FC6" w:rsidP="00947FC6">
      <w:pPr>
        <w:spacing w:after="0" w:line="240" w:lineRule="auto"/>
        <w:rPr>
          <w:rFonts w:ascii="Calibri" w:hAnsi="Calibri"/>
        </w:rPr>
      </w:pPr>
      <w:r>
        <w:rPr>
          <w:rFonts w:ascii="Calibri" w:hAnsi="Calibri"/>
          <w:noProof/>
          <w:lang w:eastAsia="nl-BE"/>
        </w:rPr>
        <w:drawing>
          <wp:inline distT="0" distB="0" distL="0" distR="0" wp14:anchorId="2373F4CB" wp14:editId="3282E3BE">
            <wp:extent cx="76200" cy="171450"/>
            <wp:effectExtent l="19050" t="0" r="0" b="0"/>
            <wp:docPr id="2" name="il_fi" descr="http://www.clker.com/cliparts/P/4/q/u/2/y/icon-mobile-phon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P/4/q/u/2/y/icon-mobile-phone-hi.png"/>
                    <pic:cNvPicPr>
                      <a:picLocks noChangeAspect="1" noChangeArrowheads="1"/>
                    </pic:cNvPicPr>
                  </pic:nvPicPr>
                  <pic:blipFill>
                    <a:blip r:embed="rId9" cstate="print"/>
                    <a:srcRect/>
                    <a:stretch>
                      <a:fillRect/>
                    </a:stretch>
                  </pic:blipFill>
                  <pic:spPr bwMode="auto">
                    <a:xfrm>
                      <a:off x="0" y="0"/>
                      <a:ext cx="76200" cy="171450"/>
                    </a:xfrm>
                    <a:prstGeom prst="rect">
                      <a:avLst/>
                    </a:prstGeom>
                    <a:noFill/>
                    <a:ln w="9525">
                      <a:noFill/>
                      <a:miter lim="800000"/>
                      <a:headEnd/>
                      <a:tailEnd/>
                    </a:ln>
                  </pic:spPr>
                </pic:pic>
              </a:graphicData>
            </a:graphic>
          </wp:inline>
        </w:drawing>
      </w:r>
      <w:r w:rsidRPr="009821A5">
        <w:rPr>
          <w:rFonts w:ascii="Calibri" w:hAnsi="Calibri"/>
        </w:rPr>
        <w:tab/>
      </w:r>
      <w:r>
        <w:t>0468/31.33.71</w:t>
      </w:r>
    </w:p>
    <w:p w:rsidR="00947FC6" w:rsidRPr="00947FC6" w:rsidRDefault="00947FC6" w:rsidP="00947FC6">
      <w:pPr>
        <w:spacing w:after="0" w:line="240" w:lineRule="auto"/>
        <w:rPr>
          <w:rFonts w:ascii="Calibri" w:hAnsi="Calibri"/>
          <w:color w:val="0563C1" w:themeColor="hyperlink"/>
          <w:u w:val="single"/>
        </w:rPr>
      </w:pPr>
      <w:r w:rsidRPr="009821A5">
        <w:rPr>
          <w:rFonts w:ascii="Calibri" w:hAnsi="Calibri"/>
        </w:rPr>
        <w:sym w:font="Wingdings" w:char="F03A"/>
      </w:r>
      <w:r w:rsidRPr="009821A5">
        <w:rPr>
          <w:rFonts w:ascii="Calibri" w:hAnsi="Calibri"/>
        </w:rPr>
        <w:tab/>
      </w:r>
      <w:r>
        <w:rPr>
          <w:rFonts w:ascii="Calibri" w:hAnsi="Calibri"/>
        </w:rPr>
        <w:t>info.alesto@vzwlia.be</w:t>
      </w:r>
    </w:p>
    <w:p w:rsidR="00947FC6" w:rsidRDefault="00947FC6" w:rsidP="00947FC6"/>
    <w:p w:rsidR="00947FC6" w:rsidRDefault="00947FC6" w:rsidP="00947FC6"/>
    <w:p w:rsidR="00947FC6" w:rsidRDefault="00947FC6" w:rsidP="00947FC6"/>
    <w:p w:rsidR="000751F2" w:rsidRPr="00A96F6E" w:rsidRDefault="00A96F6E" w:rsidP="00947FC6">
      <w:pPr>
        <w:pStyle w:val="Plattetekst"/>
        <w:spacing w:before="197" w:line="276" w:lineRule="auto"/>
        <w:ind w:right="1"/>
        <w:jc w:val="both"/>
      </w:pPr>
      <w:proofErr w:type="spellStart"/>
      <w:r>
        <w:rPr>
          <w:sz w:val="80"/>
          <w:szCs w:val="80"/>
        </w:rPr>
        <w:t>M</w:t>
      </w:r>
      <w:r>
        <w:rPr>
          <w:sz w:val="36"/>
          <w:szCs w:val="36"/>
        </w:rPr>
        <w:t>edewerkers</w:t>
      </w:r>
      <w:proofErr w:type="spellEnd"/>
    </w:p>
    <w:p w:rsidR="001D1F44" w:rsidRPr="001D1F44" w:rsidRDefault="000751F2" w:rsidP="001D1F44">
      <w:pPr>
        <w:pStyle w:val="Lijstalinea"/>
        <w:numPr>
          <w:ilvl w:val="0"/>
          <w:numId w:val="4"/>
        </w:numPr>
        <w:tabs>
          <w:tab w:val="left" w:pos="604"/>
        </w:tabs>
        <w:spacing w:before="0" w:line="276" w:lineRule="auto"/>
        <w:ind w:left="567" w:right="2324" w:hanging="425"/>
        <w:rPr>
          <w:rFonts w:ascii="Wingdings" w:hAnsi="Wingdings"/>
        </w:rPr>
      </w:pPr>
      <w:r w:rsidRPr="00947FC6">
        <w:t xml:space="preserve">Greet Lenaerts, </w:t>
      </w:r>
      <w:proofErr w:type="spellStart"/>
      <w:r w:rsidRPr="00947FC6">
        <w:t>pedagogisch</w:t>
      </w:r>
      <w:proofErr w:type="spellEnd"/>
      <w:r w:rsidRPr="00947FC6">
        <w:t xml:space="preserve"> </w:t>
      </w:r>
      <w:r w:rsidR="00A96F6E" w:rsidRPr="00947FC6">
        <w:t xml:space="preserve">coordinator, </w:t>
      </w:r>
      <w:hyperlink r:id="rId10">
        <w:r w:rsidRPr="00947FC6">
          <w:t>greet.lenaerts@vzwlia.be</w:t>
        </w:r>
      </w:hyperlink>
    </w:p>
    <w:p w:rsidR="000751F2" w:rsidRPr="00947FC6" w:rsidRDefault="00954B66" w:rsidP="00947FC6">
      <w:pPr>
        <w:pStyle w:val="Lijstalinea"/>
        <w:numPr>
          <w:ilvl w:val="0"/>
          <w:numId w:val="4"/>
        </w:numPr>
        <w:tabs>
          <w:tab w:val="left" w:pos="604"/>
        </w:tabs>
        <w:spacing w:before="0" w:line="273" w:lineRule="auto"/>
        <w:ind w:left="567" w:right="2336" w:hanging="425"/>
        <w:rPr>
          <w:rFonts w:ascii="Wingdings"/>
        </w:rPr>
      </w:pPr>
      <w:r w:rsidRPr="00947FC6">
        <w:t xml:space="preserve">Julie </w:t>
      </w:r>
      <w:proofErr w:type="spellStart"/>
      <w:r w:rsidRPr="00947FC6">
        <w:t>Vans</w:t>
      </w:r>
      <w:r w:rsidR="000751F2" w:rsidRPr="00947FC6">
        <w:t>lembrouck</w:t>
      </w:r>
      <w:proofErr w:type="spellEnd"/>
      <w:r w:rsidR="000751F2" w:rsidRPr="00947FC6">
        <w:t xml:space="preserve">, </w:t>
      </w:r>
      <w:proofErr w:type="spellStart"/>
      <w:r w:rsidR="000751F2" w:rsidRPr="00947FC6">
        <w:t>hoofdbegeleidster</w:t>
      </w:r>
      <w:proofErr w:type="spellEnd"/>
      <w:r w:rsidR="00A96F6E" w:rsidRPr="00947FC6">
        <w:t xml:space="preserve">, </w:t>
      </w:r>
      <w:r w:rsidR="000751F2" w:rsidRPr="00947FC6">
        <w:t xml:space="preserve"> </w:t>
      </w:r>
      <w:hyperlink r:id="rId11">
        <w:r w:rsidR="000751F2" w:rsidRPr="00947FC6">
          <w:t>julie.vanslembrouck@vzwlia.be</w:t>
        </w:r>
      </w:hyperlink>
    </w:p>
    <w:p w:rsidR="000751F2" w:rsidRPr="00947FC6" w:rsidRDefault="000751F2" w:rsidP="00947FC6">
      <w:pPr>
        <w:pStyle w:val="Lijstalinea"/>
        <w:numPr>
          <w:ilvl w:val="0"/>
          <w:numId w:val="4"/>
        </w:numPr>
        <w:tabs>
          <w:tab w:val="left" w:pos="604"/>
        </w:tabs>
        <w:spacing w:before="4"/>
        <w:ind w:left="567" w:hanging="425"/>
        <w:rPr>
          <w:rFonts w:ascii="Wingdings"/>
        </w:rPr>
      </w:pPr>
      <w:r w:rsidRPr="00947FC6">
        <w:t xml:space="preserve">Gerben Rasschaert, </w:t>
      </w:r>
      <w:proofErr w:type="spellStart"/>
      <w:r w:rsidRPr="00947FC6">
        <w:t>begeleider</w:t>
      </w:r>
      <w:proofErr w:type="spellEnd"/>
      <w:r w:rsidRPr="00947FC6">
        <w:t>,</w:t>
      </w:r>
      <w:r w:rsidRPr="00947FC6">
        <w:rPr>
          <w:spacing w:val="-21"/>
        </w:rPr>
        <w:t xml:space="preserve"> </w:t>
      </w:r>
      <w:hyperlink r:id="rId12">
        <w:r w:rsidRPr="00947FC6">
          <w:t>gerben.rasschaert@vzwlia.be</w:t>
        </w:r>
      </w:hyperlink>
    </w:p>
    <w:p w:rsidR="000751F2" w:rsidRPr="00947FC6" w:rsidRDefault="000751F2" w:rsidP="00947FC6">
      <w:pPr>
        <w:pStyle w:val="Lijstalinea"/>
        <w:numPr>
          <w:ilvl w:val="0"/>
          <w:numId w:val="4"/>
        </w:numPr>
        <w:tabs>
          <w:tab w:val="left" w:pos="604"/>
        </w:tabs>
        <w:ind w:left="567" w:hanging="425"/>
        <w:rPr>
          <w:rFonts w:ascii="Wingdings"/>
        </w:rPr>
      </w:pPr>
      <w:r w:rsidRPr="00947FC6">
        <w:t xml:space="preserve">Sandra De Roeck, </w:t>
      </w:r>
      <w:proofErr w:type="spellStart"/>
      <w:r w:rsidRPr="00947FC6">
        <w:t>begeleidster</w:t>
      </w:r>
      <w:proofErr w:type="spellEnd"/>
      <w:r w:rsidRPr="00947FC6">
        <w:t>,</w:t>
      </w:r>
      <w:r w:rsidRPr="00947FC6">
        <w:rPr>
          <w:spacing w:val="-25"/>
        </w:rPr>
        <w:t xml:space="preserve"> </w:t>
      </w:r>
      <w:hyperlink r:id="rId13">
        <w:r w:rsidRPr="00947FC6">
          <w:t>sandra.deroeck@vzwlia.be</w:t>
        </w:r>
      </w:hyperlink>
    </w:p>
    <w:p w:rsidR="000751F2" w:rsidRPr="00947FC6" w:rsidRDefault="000751F2" w:rsidP="00947FC6">
      <w:pPr>
        <w:pStyle w:val="Lijstalinea"/>
        <w:numPr>
          <w:ilvl w:val="0"/>
          <w:numId w:val="4"/>
        </w:numPr>
        <w:tabs>
          <w:tab w:val="left" w:pos="604"/>
        </w:tabs>
        <w:spacing w:before="38"/>
        <w:ind w:left="567" w:hanging="425"/>
        <w:rPr>
          <w:rFonts w:ascii="Wingdings"/>
        </w:rPr>
      </w:pPr>
      <w:r w:rsidRPr="00947FC6">
        <w:t xml:space="preserve">Sandra Fiers, </w:t>
      </w:r>
      <w:proofErr w:type="spellStart"/>
      <w:r w:rsidRPr="00947FC6">
        <w:t>begeleidster</w:t>
      </w:r>
      <w:proofErr w:type="spellEnd"/>
      <w:r w:rsidRPr="00947FC6">
        <w:t>,</w:t>
      </w:r>
      <w:r w:rsidRPr="00947FC6">
        <w:rPr>
          <w:spacing w:val="-17"/>
        </w:rPr>
        <w:t xml:space="preserve"> </w:t>
      </w:r>
      <w:hyperlink r:id="rId14">
        <w:r w:rsidRPr="00947FC6">
          <w:t>sandra.fiers@vzwlia.be</w:t>
        </w:r>
      </w:hyperlink>
    </w:p>
    <w:p w:rsidR="000751F2" w:rsidRPr="00947FC6" w:rsidRDefault="000751F2" w:rsidP="00947FC6">
      <w:pPr>
        <w:pStyle w:val="Lijstalinea"/>
        <w:numPr>
          <w:ilvl w:val="0"/>
          <w:numId w:val="4"/>
        </w:numPr>
        <w:tabs>
          <w:tab w:val="left" w:pos="604"/>
        </w:tabs>
        <w:ind w:left="567" w:hanging="425"/>
        <w:rPr>
          <w:rFonts w:ascii="Wingdings"/>
        </w:rPr>
      </w:pPr>
      <w:r w:rsidRPr="00947FC6">
        <w:t xml:space="preserve">Sara Timperman, </w:t>
      </w:r>
      <w:proofErr w:type="spellStart"/>
      <w:r w:rsidRPr="00947FC6">
        <w:t>begeleidster</w:t>
      </w:r>
      <w:proofErr w:type="spellEnd"/>
      <w:r w:rsidRPr="00947FC6">
        <w:t>,</w:t>
      </w:r>
      <w:r w:rsidRPr="00947FC6">
        <w:rPr>
          <w:spacing w:val="-23"/>
        </w:rPr>
        <w:t xml:space="preserve"> </w:t>
      </w:r>
      <w:hyperlink r:id="rId15">
        <w:r w:rsidRPr="00947FC6">
          <w:t>sara.timperman@vzwlia.be</w:t>
        </w:r>
      </w:hyperlink>
    </w:p>
    <w:p w:rsidR="000751F2" w:rsidRPr="001D1F44" w:rsidRDefault="001D1F44" w:rsidP="00947FC6">
      <w:pPr>
        <w:pStyle w:val="Lijstalinea"/>
        <w:numPr>
          <w:ilvl w:val="0"/>
          <w:numId w:val="4"/>
        </w:numPr>
        <w:tabs>
          <w:tab w:val="left" w:pos="604"/>
        </w:tabs>
        <w:ind w:left="567" w:hanging="425"/>
        <w:rPr>
          <w:rFonts w:ascii="Wingdings"/>
        </w:rPr>
      </w:pPr>
      <w:r w:rsidRPr="001D1F44">
        <w:t>Zoë Vercauteren,</w:t>
      </w:r>
      <w:r w:rsidR="000751F2" w:rsidRPr="001D1F44">
        <w:t xml:space="preserve"> </w:t>
      </w:r>
      <w:proofErr w:type="spellStart"/>
      <w:r w:rsidR="000751F2" w:rsidRPr="001D1F44">
        <w:t>begeleidster</w:t>
      </w:r>
      <w:proofErr w:type="spellEnd"/>
      <w:r w:rsidR="000751F2" w:rsidRPr="001D1F44">
        <w:t>,</w:t>
      </w:r>
      <w:r w:rsidR="000751F2" w:rsidRPr="001D1F44">
        <w:rPr>
          <w:spacing w:val="-18"/>
        </w:rPr>
        <w:t xml:space="preserve"> </w:t>
      </w:r>
      <w:hyperlink r:id="rId16" w:history="1">
        <w:r w:rsidRPr="001D1F44">
          <w:rPr>
            <w:rStyle w:val="Hyperlink"/>
            <w:color w:val="auto"/>
            <w:u w:val="none"/>
          </w:rPr>
          <w:t>zoe.vercauteren@vzwlia.be</w:t>
        </w:r>
      </w:hyperlink>
    </w:p>
    <w:p w:rsidR="000751F2" w:rsidRPr="001D1F44" w:rsidRDefault="001D1F44" w:rsidP="00533D16">
      <w:pPr>
        <w:pStyle w:val="Lijstalinea"/>
        <w:numPr>
          <w:ilvl w:val="0"/>
          <w:numId w:val="4"/>
        </w:numPr>
        <w:tabs>
          <w:tab w:val="left" w:pos="604"/>
        </w:tabs>
        <w:spacing w:before="5"/>
        <w:ind w:left="567" w:hanging="425"/>
        <w:rPr>
          <w:sz w:val="19"/>
        </w:rPr>
      </w:pPr>
      <w:r w:rsidRPr="001D1F44">
        <w:t xml:space="preserve">Elsje Verbeecke, </w:t>
      </w:r>
      <w:proofErr w:type="spellStart"/>
      <w:r w:rsidRPr="001D1F44">
        <w:t>begeleidster</w:t>
      </w:r>
      <w:proofErr w:type="spellEnd"/>
      <w:r w:rsidRPr="001D1F44">
        <w:t xml:space="preserve">, </w:t>
      </w:r>
      <w:hyperlink r:id="rId17" w:history="1">
        <w:r w:rsidRPr="001D1F44">
          <w:rPr>
            <w:rStyle w:val="Hyperlink"/>
            <w:color w:val="auto"/>
            <w:u w:val="none"/>
          </w:rPr>
          <w:t>elsje.verbeecke@vzwlia.be</w:t>
        </w:r>
      </w:hyperlink>
    </w:p>
    <w:p w:rsidR="001D1F44" w:rsidRPr="001D1F44" w:rsidRDefault="001D1F44" w:rsidP="00533D16">
      <w:pPr>
        <w:pStyle w:val="Lijstalinea"/>
        <w:numPr>
          <w:ilvl w:val="0"/>
          <w:numId w:val="4"/>
        </w:numPr>
        <w:tabs>
          <w:tab w:val="left" w:pos="604"/>
        </w:tabs>
        <w:spacing w:before="5"/>
        <w:ind w:left="567" w:hanging="425"/>
        <w:rPr>
          <w:sz w:val="19"/>
        </w:rPr>
      </w:pPr>
      <w:r w:rsidRPr="001D1F44">
        <w:t xml:space="preserve">Rafi Haidari, </w:t>
      </w:r>
      <w:proofErr w:type="spellStart"/>
      <w:r w:rsidRPr="001D1F44">
        <w:t>kok-begeleider</w:t>
      </w:r>
      <w:proofErr w:type="spellEnd"/>
      <w:r w:rsidRPr="001D1F44">
        <w:t xml:space="preserve">, </w:t>
      </w:r>
      <w:hyperlink r:id="rId18" w:history="1">
        <w:r w:rsidRPr="001D1F44">
          <w:rPr>
            <w:rStyle w:val="Hyperlink"/>
            <w:color w:val="auto"/>
            <w:u w:val="none"/>
          </w:rPr>
          <w:t>rafiullah.haidari@vzwlia.be</w:t>
        </w:r>
      </w:hyperlink>
    </w:p>
    <w:p w:rsidR="001D1F44" w:rsidRPr="001D1F44" w:rsidRDefault="001D1F44" w:rsidP="001D1F44">
      <w:pPr>
        <w:pStyle w:val="Lijstalinea"/>
        <w:numPr>
          <w:ilvl w:val="0"/>
          <w:numId w:val="4"/>
        </w:numPr>
        <w:tabs>
          <w:tab w:val="left" w:pos="604"/>
        </w:tabs>
        <w:spacing w:before="5"/>
        <w:ind w:left="567" w:hanging="425"/>
        <w:rPr>
          <w:sz w:val="19"/>
        </w:rPr>
      </w:pPr>
      <w:r w:rsidRPr="001D1F44">
        <w:t xml:space="preserve">Hilde De </w:t>
      </w:r>
      <w:proofErr w:type="spellStart"/>
      <w:r w:rsidRPr="001D1F44">
        <w:t>Jonghe</w:t>
      </w:r>
      <w:proofErr w:type="spellEnd"/>
      <w:r w:rsidRPr="001D1F44">
        <w:t xml:space="preserve">, </w:t>
      </w:r>
      <w:proofErr w:type="spellStart"/>
      <w:r w:rsidRPr="001D1F44">
        <w:t>logistieke</w:t>
      </w:r>
      <w:proofErr w:type="spellEnd"/>
      <w:r w:rsidRPr="001D1F44">
        <w:t xml:space="preserve"> </w:t>
      </w:r>
      <w:proofErr w:type="spellStart"/>
      <w:r w:rsidRPr="001D1F44">
        <w:t>ondersteuning</w:t>
      </w:r>
      <w:proofErr w:type="spellEnd"/>
      <w:r w:rsidRPr="001D1F44">
        <w:t xml:space="preserve">, </w:t>
      </w:r>
      <w:hyperlink r:id="rId19" w:history="1">
        <w:r w:rsidRPr="001D1F44">
          <w:rPr>
            <w:rStyle w:val="Hyperlink"/>
            <w:color w:val="auto"/>
            <w:u w:val="none"/>
          </w:rPr>
          <w:t>hilde.dejonghe@vzwlia.be</w:t>
        </w:r>
      </w:hyperlink>
    </w:p>
    <w:p w:rsidR="0074447B" w:rsidRDefault="0074447B" w:rsidP="000751F2">
      <w:pPr>
        <w:pStyle w:val="Plattetekst"/>
        <w:spacing w:before="5"/>
        <w:rPr>
          <w:sz w:val="19"/>
        </w:rPr>
      </w:pPr>
    </w:p>
    <w:p w:rsidR="000751F2" w:rsidRPr="0074447B" w:rsidRDefault="000751F2" w:rsidP="0074447B">
      <w:pPr>
        <w:spacing w:before="1" w:line="278" w:lineRule="auto"/>
        <w:ind w:right="323"/>
        <w:rPr>
          <w:sz w:val="20"/>
          <w:szCs w:val="20"/>
        </w:rPr>
      </w:pPr>
      <w:r w:rsidRPr="0074447B">
        <w:rPr>
          <w:sz w:val="20"/>
          <w:szCs w:val="20"/>
        </w:rPr>
        <w:t>Het Alesto team kan steeds beroep doen op de ondersteunende diensten en medewerkers van LIA vzw.</w:t>
      </w:r>
    </w:p>
    <w:p w:rsidR="00A96F6E" w:rsidRDefault="00A96F6E" w:rsidP="000751F2">
      <w:pPr>
        <w:spacing w:before="170" w:line="276" w:lineRule="auto"/>
        <w:ind w:left="244"/>
        <w:rPr>
          <w:b/>
          <w:i/>
        </w:rPr>
      </w:pPr>
    </w:p>
    <w:p w:rsidR="00A96F6E" w:rsidRDefault="00A96F6E" w:rsidP="000751F2">
      <w:pPr>
        <w:spacing w:before="170" w:line="276" w:lineRule="auto"/>
        <w:ind w:left="244"/>
        <w:rPr>
          <w:b/>
          <w:i/>
        </w:rPr>
      </w:pPr>
    </w:p>
    <w:p w:rsidR="00A96F6E" w:rsidRDefault="00A96F6E" w:rsidP="000751F2">
      <w:pPr>
        <w:spacing w:before="170" w:line="276" w:lineRule="auto"/>
        <w:ind w:left="244"/>
        <w:rPr>
          <w:b/>
          <w:i/>
        </w:rPr>
      </w:pPr>
    </w:p>
    <w:p w:rsidR="00A96F6E" w:rsidRDefault="00A96F6E" w:rsidP="000751F2">
      <w:pPr>
        <w:spacing w:before="170" w:line="276" w:lineRule="auto"/>
        <w:ind w:left="244"/>
        <w:rPr>
          <w:b/>
          <w:i/>
        </w:rPr>
      </w:pPr>
    </w:p>
    <w:p w:rsidR="00A96F6E" w:rsidRDefault="00A96F6E" w:rsidP="000751F2">
      <w:pPr>
        <w:spacing w:before="170" w:line="276" w:lineRule="auto"/>
        <w:ind w:left="244"/>
        <w:rPr>
          <w:b/>
          <w:i/>
        </w:rPr>
      </w:pPr>
    </w:p>
    <w:p w:rsidR="00A96F6E" w:rsidRDefault="00A96F6E" w:rsidP="000751F2">
      <w:pPr>
        <w:spacing w:before="170" w:line="276" w:lineRule="auto"/>
        <w:ind w:left="244"/>
        <w:rPr>
          <w:b/>
          <w:i/>
        </w:rPr>
      </w:pPr>
    </w:p>
    <w:p w:rsidR="00A96F6E" w:rsidRDefault="00A96F6E" w:rsidP="000751F2">
      <w:pPr>
        <w:spacing w:before="170" w:line="276" w:lineRule="auto"/>
        <w:ind w:left="244"/>
        <w:rPr>
          <w:b/>
          <w:i/>
        </w:rPr>
      </w:pPr>
    </w:p>
    <w:p w:rsidR="000751F2" w:rsidRPr="0074447B" w:rsidRDefault="000751F2" w:rsidP="0074447B">
      <w:pPr>
        <w:spacing w:before="170" w:line="276" w:lineRule="auto"/>
        <w:jc w:val="both"/>
        <w:rPr>
          <w:b/>
          <w:smallCaps/>
        </w:rPr>
      </w:pPr>
    </w:p>
    <w:sectPr w:rsidR="000751F2" w:rsidRPr="0074447B" w:rsidSect="00801B46">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7B" w:rsidRDefault="0074447B" w:rsidP="0074447B">
      <w:pPr>
        <w:spacing w:after="0" w:line="240" w:lineRule="auto"/>
      </w:pPr>
      <w:r>
        <w:separator/>
      </w:r>
    </w:p>
  </w:endnote>
  <w:endnote w:type="continuationSeparator" w:id="0">
    <w:p w:rsidR="0074447B" w:rsidRDefault="0074447B" w:rsidP="0074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45" w:rsidRDefault="00B45345">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463017"/>
      <w:docPartObj>
        <w:docPartGallery w:val="Page Numbers (Bottom of Page)"/>
        <w:docPartUnique/>
      </w:docPartObj>
    </w:sdtPr>
    <w:sdtEndPr>
      <w:rPr>
        <w:sz w:val="18"/>
        <w:szCs w:val="18"/>
      </w:rPr>
    </w:sdtEndPr>
    <w:sdtContent>
      <w:p w:rsidR="0074447B" w:rsidRPr="0074447B" w:rsidRDefault="0074447B">
        <w:pPr>
          <w:pStyle w:val="Voettekst"/>
          <w:jc w:val="center"/>
          <w:rPr>
            <w:sz w:val="18"/>
            <w:szCs w:val="18"/>
          </w:rPr>
        </w:pPr>
        <w:r w:rsidRPr="0074447B">
          <w:rPr>
            <w:sz w:val="18"/>
            <w:szCs w:val="18"/>
          </w:rPr>
          <w:fldChar w:fldCharType="begin"/>
        </w:r>
        <w:r w:rsidRPr="0074447B">
          <w:rPr>
            <w:sz w:val="18"/>
            <w:szCs w:val="18"/>
          </w:rPr>
          <w:instrText>PAGE   \* MERGEFORMAT</w:instrText>
        </w:r>
        <w:r w:rsidRPr="0074447B">
          <w:rPr>
            <w:sz w:val="18"/>
            <w:szCs w:val="18"/>
          </w:rPr>
          <w:fldChar w:fldCharType="separate"/>
        </w:r>
        <w:r w:rsidR="00B45345" w:rsidRPr="00B45345">
          <w:rPr>
            <w:noProof/>
            <w:sz w:val="18"/>
            <w:szCs w:val="18"/>
            <w:lang w:val="nl-NL"/>
          </w:rPr>
          <w:t>2</w:t>
        </w:r>
        <w:r w:rsidRPr="0074447B">
          <w:rPr>
            <w:sz w:val="18"/>
            <w:szCs w:val="18"/>
          </w:rPr>
          <w:fldChar w:fldCharType="end"/>
        </w:r>
      </w:p>
    </w:sdtContent>
  </w:sdt>
  <w:p w:rsidR="0074447B" w:rsidRDefault="0074447B">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46" w:rsidRDefault="00801B46" w:rsidP="001D1F44">
    <w:pPr>
      <w:spacing w:after="0" w:line="240" w:lineRule="auto"/>
      <w:ind w:left="21" w:right="109"/>
      <w:jc w:val="right"/>
      <w:rPr>
        <w:sz w:val="18"/>
      </w:rPr>
    </w:pPr>
    <w:r>
      <w:rPr>
        <w:noProof/>
        <w:lang w:eastAsia="nl-BE"/>
      </w:rPr>
      <w:drawing>
        <wp:anchor distT="0" distB="0" distL="0" distR="0" simplePos="0" relativeHeight="251659264" behindDoc="0" locked="0" layoutInCell="1" allowOverlap="1" wp14:anchorId="2AEF1946" wp14:editId="31A965C0">
          <wp:simplePos x="0" y="0"/>
          <wp:positionH relativeFrom="margin">
            <wp:align>left</wp:align>
          </wp:positionH>
          <wp:positionV relativeFrom="paragraph">
            <wp:posOffset>83820</wp:posOffset>
          </wp:positionV>
          <wp:extent cx="777211" cy="609300"/>
          <wp:effectExtent l="0" t="0" r="4445" b="63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11" cy="609300"/>
                  </a:xfrm>
                  <a:prstGeom prst="rect">
                    <a:avLst/>
                  </a:prstGeom>
                </pic:spPr>
              </pic:pic>
            </a:graphicData>
          </a:graphic>
          <wp14:sizeRelH relativeFrom="margin">
            <wp14:pctWidth>0</wp14:pctWidth>
          </wp14:sizeRelH>
          <wp14:sizeRelV relativeFrom="margin">
            <wp14:pctHeight>0</wp14:pctHeight>
          </wp14:sizeRelV>
        </wp:anchor>
      </w:drawing>
    </w:r>
  </w:p>
  <w:p w:rsidR="00801B46" w:rsidRDefault="00801B46">
    <w:pPr>
      <w:pStyle w:val="Voettekst"/>
    </w:pPr>
    <w:bookmarkStart w:id="1" w:name="_GoBack"/>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7B" w:rsidRDefault="0074447B" w:rsidP="0074447B">
      <w:pPr>
        <w:spacing w:after="0" w:line="240" w:lineRule="auto"/>
      </w:pPr>
      <w:r>
        <w:separator/>
      </w:r>
    </w:p>
  </w:footnote>
  <w:footnote w:type="continuationSeparator" w:id="0">
    <w:p w:rsidR="0074447B" w:rsidRDefault="0074447B" w:rsidP="00744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45" w:rsidRDefault="00B45345">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45" w:rsidRDefault="00B45345">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45" w:rsidRDefault="00B45345">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A98"/>
    <w:multiLevelType w:val="hybridMultilevel"/>
    <w:tmpl w:val="490EFA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621883"/>
    <w:multiLevelType w:val="hybridMultilevel"/>
    <w:tmpl w:val="1D9EAF46"/>
    <w:lvl w:ilvl="0" w:tplc="08130001">
      <w:start w:val="1"/>
      <w:numFmt w:val="bullet"/>
      <w:lvlText w:val=""/>
      <w:lvlJc w:val="left"/>
      <w:pPr>
        <w:ind w:left="964" w:hanging="360"/>
      </w:pPr>
      <w:rPr>
        <w:rFonts w:ascii="Symbol" w:hAnsi="Symbol" w:hint="default"/>
        <w:w w:val="100"/>
      </w:rPr>
    </w:lvl>
    <w:lvl w:ilvl="1" w:tplc="A9EC36C0">
      <w:numFmt w:val="bullet"/>
      <w:lvlText w:val="•"/>
      <w:lvlJc w:val="left"/>
      <w:pPr>
        <w:ind w:left="2305" w:hanging="360"/>
      </w:pPr>
      <w:rPr>
        <w:rFonts w:hint="default"/>
      </w:rPr>
    </w:lvl>
    <w:lvl w:ilvl="2" w:tplc="E4B6B340">
      <w:numFmt w:val="bullet"/>
      <w:lvlText w:val="•"/>
      <w:lvlJc w:val="left"/>
      <w:pPr>
        <w:ind w:left="3651" w:hanging="360"/>
      </w:pPr>
      <w:rPr>
        <w:rFonts w:hint="default"/>
      </w:rPr>
    </w:lvl>
    <w:lvl w:ilvl="3" w:tplc="193C937A">
      <w:numFmt w:val="bullet"/>
      <w:lvlText w:val="•"/>
      <w:lvlJc w:val="left"/>
      <w:pPr>
        <w:ind w:left="4997" w:hanging="360"/>
      </w:pPr>
      <w:rPr>
        <w:rFonts w:hint="default"/>
      </w:rPr>
    </w:lvl>
    <w:lvl w:ilvl="4" w:tplc="4BCA0DA0">
      <w:numFmt w:val="bullet"/>
      <w:lvlText w:val="•"/>
      <w:lvlJc w:val="left"/>
      <w:pPr>
        <w:ind w:left="6343" w:hanging="360"/>
      </w:pPr>
      <w:rPr>
        <w:rFonts w:hint="default"/>
      </w:rPr>
    </w:lvl>
    <w:lvl w:ilvl="5" w:tplc="FE62C2CE">
      <w:numFmt w:val="bullet"/>
      <w:lvlText w:val="•"/>
      <w:lvlJc w:val="left"/>
      <w:pPr>
        <w:ind w:left="7689" w:hanging="360"/>
      </w:pPr>
      <w:rPr>
        <w:rFonts w:hint="default"/>
      </w:rPr>
    </w:lvl>
    <w:lvl w:ilvl="6" w:tplc="EC66BA8A">
      <w:numFmt w:val="bullet"/>
      <w:lvlText w:val="•"/>
      <w:lvlJc w:val="left"/>
      <w:pPr>
        <w:ind w:left="9035" w:hanging="360"/>
      </w:pPr>
      <w:rPr>
        <w:rFonts w:hint="default"/>
      </w:rPr>
    </w:lvl>
    <w:lvl w:ilvl="7" w:tplc="CFA0CC9E">
      <w:numFmt w:val="bullet"/>
      <w:lvlText w:val="•"/>
      <w:lvlJc w:val="left"/>
      <w:pPr>
        <w:ind w:left="10380" w:hanging="360"/>
      </w:pPr>
      <w:rPr>
        <w:rFonts w:hint="default"/>
      </w:rPr>
    </w:lvl>
    <w:lvl w:ilvl="8" w:tplc="6B2C0474">
      <w:numFmt w:val="bullet"/>
      <w:lvlText w:val="•"/>
      <w:lvlJc w:val="left"/>
      <w:pPr>
        <w:ind w:left="11726" w:hanging="360"/>
      </w:pPr>
      <w:rPr>
        <w:rFonts w:hint="default"/>
      </w:rPr>
    </w:lvl>
  </w:abstractNum>
  <w:abstractNum w:abstractNumId="2" w15:restartNumberingAfterBreak="0">
    <w:nsid w:val="654F4BB7"/>
    <w:multiLevelType w:val="hybridMultilevel"/>
    <w:tmpl w:val="C622AB00"/>
    <w:lvl w:ilvl="0" w:tplc="C6A67F22">
      <w:numFmt w:val="bullet"/>
      <w:lvlText w:val=""/>
      <w:lvlJc w:val="left"/>
      <w:pPr>
        <w:ind w:left="964" w:hanging="360"/>
      </w:pPr>
      <w:rPr>
        <w:rFonts w:hint="default"/>
        <w:w w:val="100"/>
      </w:rPr>
    </w:lvl>
    <w:lvl w:ilvl="1" w:tplc="A9EC36C0">
      <w:numFmt w:val="bullet"/>
      <w:lvlText w:val="•"/>
      <w:lvlJc w:val="left"/>
      <w:pPr>
        <w:ind w:left="2305" w:hanging="360"/>
      </w:pPr>
      <w:rPr>
        <w:rFonts w:hint="default"/>
      </w:rPr>
    </w:lvl>
    <w:lvl w:ilvl="2" w:tplc="E4B6B340">
      <w:numFmt w:val="bullet"/>
      <w:lvlText w:val="•"/>
      <w:lvlJc w:val="left"/>
      <w:pPr>
        <w:ind w:left="3651" w:hanging="360"/>
      </w:pPr>
      <w:rPr>
        <w:rFonts w:hint="default"/>
      </w:rPr>
    </w:lvl>
    <w:lvl w:ilvl="3" w:tplc="193C937A">
      <w:numFmt w:val="bullet"/>
      <w:lvlText w:val="•"/>
      <w:lvlJc w:val="left"/>
      <w:pPr>
        <w:ind w:left="4997" w:hanging="360"/>
      </w:pPr>
      <w:rPr>
        <w:rFonts w:hint="default"/>
      </w:rPr>
    </w:lvl>
    <w:lvl w:ilvl="4" w:tplc="4BCA0DA0">
      <w:numFmt w:val="bullet"/>
      <w:lvlText w:val="•"/>
      <w:lvlJc w:val="left"/>
      <w:pPr>
        <w:ind w:left="6343" w:hanging="360"/>
      </w:pPr>
      <w:rPr>
        <w:rFonts w:hint="default"/>
      </w:rPr>
    </w:lvl>
    <w:lvl w:ilvl="5" w:tplc="FE62C2CE">
      <w:numFmt w:val="bullet"/>
      <w:lvlText w:val="•"/>
      <w:lvlJc w:val="left"/>
      <w:pPr>
        <w:ind w:left="7689" w:hanging="360"/>
      </w:pPr>
      <w:rPr>
        <w:rFonts w:hint="default"/>
      </w:rPr>
    </w:lvl>
    <w:lvl w:ilvl="6" w:tplc="EC66BA8A">
      <w:numFmt w:val="bullet"/>
      <w:lvlText w:val="•"/>
      <w:lvlJc w:val="left"/>
      <w:pPr>
        <w:ind w:left="9035" w:hanging="360"/>
      </w:pPr>
      <w:rPr>
        <w:rFonts w:hint="default"/>
      </w:rPr>
    </w:lvl>
    <w:lvl w:ilvl="7" w:tplc="CFA0CC9E">
      <w:numFmt w:val="bullet"/>
      <w:lvlText w:val="•"/>
      <w:lvlJc w:val="left"/>
      <w:pPr>
        <w:ind w:left="10380" w:hanging="360"/>
      </w:pPr>
      <w:rPr>
        <w:rFonts w:hint="default"/>
      </w:rPr>
    </w:lvl>
    <w:lvl w:ilvl="8" w:tplc="6B2C0474">
      <w:numFmt w:val="bullet"/>
      <w:lvlText w:val="•"/>
      <w:lvlJc w:val="left"/>
      <w:pPr>
        <w:ind w:left="11726" w:hanging="360"/>
      </w:pPr>
      <w:rPr>
        <w:rFonts w:hint="default"/>
      </w:rPr>
    </w:lvl>
  </w:abstractNum>
  <w:abstractNum w:abstractNumId="3" w15:restartNumberingAfterBreak="0">
    <w:nsid w:val="71EF2AD1"/>
    <w:multiLevelType w:val="hybridMultilevel"/>
    <w:tmpl w:val="866A3800"/>
    <w:lvl w:ilvl="0" w:tplc="08130005">
      <w:start w:val="1"/>
      <w:numFmt w:val="bullet"/>
      <w:lvlText w:val=""/>
      <w:lvlJc w:val="left"/>
      <w:pPr>
        <w:ind w:left="964" w:hanging="360"/>
      </w:pPr>
      <w:rPr>
        <w:rFonts w:ascii="Wingdings" w:hAnsi="Wingdings" w:hint="default"/>
        <w:w w:val="100"/>
      </w:rPr>
    </w:lvl>
    <w:lvl w:ilvl="1" w:tplc="A9EC36C0">
      <w:numFmt w:val="bullet"/>
      <w:lvlText w:val="•"/>
      <w:lvlJc w:val="left"/>
      <w:pPr>
        <w:ind w:left="2305" w:hanging="360"/>
      </w:pPr>
      <w:rPr>
        <w:rFonts w:hint="default"/>
      </w:rPr>
    </w:lvl>
    <w:lvl w:ilvl="2" w:tplc="E4B6B340">
      <w:numFmt w:val="bullet"/>
      <w:lvlText w:val="•"/>
      <w:lvlJc w:val="left"/>
      <w:pPr>
        <w:ind w:left="3651" w:hanging="360"/>
      </w:pPr>
      <w:rPr>
        <w:rFonts w:hint="default"/>
      </w:rPr>
    </w:lvl>
    <w:lvl w:ilvl="3" w:tplc="193C937A">
      <w:numFmt w:val="bullet"/>
      <w:lvlText w:val="•"/>
      <w:lvlJc w:val="left"/>
      <w:pPr>
        <w:ind w:left="4997" w:hanging="360"/>
      </w:pPr>
      <w:rPr>
        <w:rFonts w:hint="default"/>
      </w:rPr>
    </w:lvl>
    <w:lvl w:ilvl="4" w:tplc="4BCA0DA0">
      <w:numFmt w:val="bullet"/>
      <w:lvlText w:val="•"/>
      <w:lvlJc w:val="left"/>
      <w:pPr>
        <w:ind w:left="6343" w:hanging="360"/>
      </w:pPr>
      <w:rPr>
        <w:rFonts w:hint="default"/>
      </w:rPr>
    </w:lvl>
    <w:lvl w:ilvl="5" w:tplc="FE62C2CE">
      <w:numFmt w:val="bullet"/>
      <w:lvlText w:val="•"/>
      <w:lvlJc w:val="left"/>
      <w:pPr>
        <w:ind w:left="7689" w:hanging="360"/>
      </w:pPr>
      <w:rPr>
        <w:rFonts w:hint="default"/>
      </w:rPr>
    </w:lvl>
    <w:lvl w:ilvl="6" w:tplc="EC66BA8A">
      <w:numFmt w:val="bullet"/>
      <w:lvlText w:val="•"/>
      <w:lvlJc w:val="left"/>
      <w:pPr>
        <w:ind w:left="9035" w:hanging="360"/>
      </w:pPr>
      <w:rPr>
        <w:rFonts w:hint="default"/>
      </w:rPr>
    </w:lvl>
    <w:lvl w:ilvl="7" w:tplc="CFA0CC9E">
      <w:numFmt w:val="bullet"/>
      <w:lvlText w:val="•"/>
      <w:lvlJc w:val="left"/>
      <w:pPr>
        <w:ind w:left="10380" w:hanging="360"/>
      </w:pPr>
      <w:rPr>
        <w:rFonts w:hint="default"/>
      </w:rPr>
    </w:lvl>
    <w:lvl w:ilvl="8" w:tplc="6B2C0474">
      <w:numFmt w:val="bullet"/>
      <w:lvlText w:val="•"/>
      <w:lvlJc w:val="left"/>
      <w:pPr>
        <w:ind w:left="11726"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93"/>
    <w:rsid w:val="000751F2"/>
    <w:rsid w:val="001D1F44"/>
    <w:rsid w:val="002565A1"/>
    <w:rsid w:val="00352BCB"/>
    <w:rsid w:val="00625A60"/>
    <w:rsid w:val="006414D5"/>
    <w:rsid w:val="00711393"/>
    <w:rsid w:val="0074447B"/>
    <w:rsid w:val="00801B46"/>
    <w:rsid w:val="00947FC6"/>
    <w:rsid w:val="00954B66"/>
    <w:rsid w:val="00991D8C"/>
    <w:rsid w:val="009A13A3"/>
    <w:rsid w:val="00A96F6E"/>
    <w:rsid w:val="00B45345"/>
    <w:rsid w:val="00DC10D8"/>
    <w:rsid w:val="00DE40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6A25"/>
  <w15:chartTrackingRefBased/>
  <w15:docId w15:val="{5357B08E-444A-47C3-A118-6489810E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1393"/>
    <w:pPr>
      <w:widowControl w:val="0"/>
      <w:spacing w:after="0" w:line="240" w:lineRule="auto"/>
    </w:pPr>
    <w:rPr>
      <w:rFonts w:ascii="Calibri" w:eastAsia="Calibri" w:hAnsi="Calibri" w:cs="Calibri"/>
      <w:lang w:val="en-US"/>
    </w:rPr>
  </w:style>
  <w:style w:type="character" w:customStyle="1" w:styleId="PlattetekstChar">
    <w:name w:val="Platte tekst Char"/>
    <w:basedOn w:val="Standaardalinea-lettertype"/>
    <w:link w:val="Plattetekst"/>
    <w:uiPriority w:val="1"/>
    <w:rsid w:val="00711393"/>
    <w:rPr>
      <w:rFonts w:ascii="Calibri" w:eastAsia="Calibri" w:hAnsi="Calibri" w:cs="Calibri"/>
      <w:lang w:val="en-US"/>
    </w:rPr>
  </w:style>
  <w:style w:type="table" w:customStyle="1" w:styleId="TableNormal">
    <w:name w:val="Table Normal"/>
    <w:uiPriority w:val="2"/>
    <w:semiHidden/>
    <w:unhideWhenUsed/>
    <w:qFormat/>
    <w:rsid w:val="000751F2"/>
    <w:pPr>
      <w:widowControl w:val="0"/>
      <w:spacing w:after="0" w:line="240" w:lineRule="auto"/>
    </w:pPr>
    <w:rPr>
      <w:lang w:val="en-US"/>
    </w:rPr>
    <w:tblPr>
      <w:tblInd w:w="0" w:type="dxa"/>
      <w:tblCellMar>
        <w:top w:w="0" w:type="dxa"/>
        <w:left w:w="0" w:type="dxa"/>
        <w:bottom w:w="0" w:type="dxa"/>
        <w:right w:w="0" w:type="dxa"/>
      </w:tblCellMar>
    </w:tblPr>
  </w:style>
  <w:style w:type="paragraph" w:styleId="Lijstalinea">
    <w:name w:val="List Paragraph"/>
    <w:basedOn w:val="Standaard"/>
    <w:uiPriority w:val="1"/>
    <w:qFormat/>
    <w:rsid w:val="000751F2"/>
    <w:pPr>
      <w:widowControl w:val="0"/>
      <w:spacing w:before="41" w:after="0" w:line="240" w:lineRule="auto"/>
      <w:ind w:left="964" w:hanging="360"/>
    </w:pPr>
    <w:rPr>
      <w:rFonts w:ascii="Calibri" w:eastAsia="Calibri" w:hAnsi="Calibri" w:cs="Calibri"/>
      <w:lang w:val="en-US"/>
    </w:rPr>
  </w:style>
  <w:style w:type="character" w:styleId="Hyperlink">
    <w:name w:val="Hyperlink"/>
    <w:basedOn w:val="Standaardalinea-lettertype"/>
    <w:uiPriority w:val="99"/>
    <w:unhideWhenUsed/>
    <w:rsid w:val="000751F2"/>
    <w:rPr>
      <w:color w:val="0563C1" w:themeColor="hyperlink"/>
      <w:u w:val="single"/>
    </w:rPr>
  </w:style>
  <w:style w:type="paragraph" w:styleId="Titel">
    <w:name w:val="Title"/>
    <w:basedOn w:val="Standaard"/>
    <w:next w:val="Standaard"/>
    <w:link w:val="TitelChar"/>
    <w:qFormat/>
    <w:rsid w:val="00947FC6"/>
    <w:pPr>
      <w:spacing w:before="240" w:after="60" w:line="240" w:lineRule="auto"/>
      <w:jc w:val="center"/>
      <w:outlineLvl w:val="0"/>
    </w:pPr>
    <w:rPr>
      <w:rFonts w:ascii="Arial" w:eastAsia="Times New Roman" w:hAnsi="Arial" w:cs="Times New Roman"/>
      <w:b/>
      <w:bCs/>
      <w:smallCaps/>
      <w:kern w:val="28"/>
      <w:sz w:val="48"/>
      <w:szCs w:val="32"/>
      <w:lang w:val="nl-NL" w:eastAsia="nl-NL"/>
    </w:rPr>
  </w:style>
  <w:style w:type="character" w:customStyle="1" w:styleId="TitelChar">
    <w:name w:val="Titel Char"/>
    <w:basedOn w:val="Standaardalinea-lettertype"/>
    <w:link w:val="Titel"/>
    <w:rsid w:val="00947FC6"/>
    <w:rPr>
      <w:rFonts w:ascii="Arial" w:eastAsia="Times New Roman" w:hAnsi="Arial" w:cs="Times New Roman"/>
      <w:b/>
      <w:bCs/>
      <w:smallCaps/>
      <w:kern w:val="28"/>
      <w:sz w:val="48"/>
      <w:szCs w:val="32"/>
      <w:lang w:val="nl-NL" w:eastAsia="nl-NL"/>
    </w:rPr>
  </w:style>
  <w:style w:type="paragraph" w:styleId="Koptekst">
    <w:name w:val="header"/>
    <w:basedOn w:val="Standaard"/>
    <w:link w:val="KoptekstChar"/>
    <w:uiPriority w:val="99"/>
    <w:unhideWhenUsed/>
    <w:rsid w:val="007444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447B"/>
  </w:style>
  <w:style w:type="paragraph" w:styleId="Voettekst">
    <w:name w:val="footer"/>
    <w:basedOn w:val="Standaard"/>
    <w:link w:val="VoettekstChar"/>
    <w:uiPriority w:val="99"/>
    <w:unhideWhenUsed/>
    <w:rsid w:val="007444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ndra.deroeck@vzwlia.be" TargetMode="External"/><Relationship Id="rId18" Type="http://schemas.openxmlformats.org/officeDocument/2006/relationships/hyperlink" Target="mailto:rafiullah.haidari@vzwlia.b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mailto:gerben.rasschaert@vzwlia.be" TargetMode="External"/><Relationship Id="rId17" Type="http://schemas.openxmlformats.org/officeDocument/2006/relationships/hyperlink" Target="mailto:elsje.verbeecke@vzwlia.b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zoe.vercauteren@vzwlia.b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e.vanslembrouck@vzwlia.b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ara.timperman@vzwlia.be" TargetMode="External"/><Relationship Id="rId23" Type="http://schemas.openxmlformats.org/officeDocument/2006/relationships/footer" Target="footer2.xml"/><Relationship Id="rId10" Type="http://schemas.openxmlformats.org/officeDocument/2006/relationships/hyperlink" Target="mailto:greet.lenaerts@vzwlia.be" TargetMode="External"/><Relationship Id="rId19" Type="http://schemas.openxmlformats.org/officeDocument/2006/relationships/hyperlink" Target="mailto:hilde.dejonghe@vzwlia.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ndra.fiers@vzwlia.b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736</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oelbrandt</dc:creator>
  <cp:keywords/>
  <dc:description/>
  <cp:lastModifiedBy>Greet Lenaerts</cp:lastModifiedBy>
  <cp:revision>3</cp:revision>
  <dcterms:created xsi:type="dcterms:W3CDTF">2017-05-03T14:47:00Z</dcterms:created>
  <dcterms:modified xsi:type="dcterms:W3CDTF">2018-03-27T10:27:00Z</dcterms:modified>
</cp:coreProperties>
</file>